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72AA" w:rsidRPr="00851C63" w:rsidRDefault="00C772AA" w:rsidP="00B42EE6">
      <w:pPr>
        <w:widowControl w:val="0"/>
        <w:spacing w:line="252" w:lineRule="auto"/>
        <w:ind w:right="-1"/>
        <w:jc w:val="center"/>
        <w:rPr>
          <w:b/>
          <w:szCs w:val="24"/>
        </w:rPr>
      </w:pPr>
      <w:r w:rsidRPr="00851C63">
        <w:rPr>
          <w:b/>
          <w:szCs w:val="24"/>
        </w:rPr>
        <w:t xml:space="preserve">AZIENDA AMBIENTALE DI PUBBLICO SERVIZIO S.p.A. </w:t>
      </w:r>
      <w:r w:rsidR="000360F1" w:rsidRPr="00851C63">
        <w:rPr>
          <w:b/>
          <w:szCs w:val="24"/>
        </w:rPr>
        <w:t xml:space="preserve">- </w:t>
      </w:r>
      <w:r w:rsidRPr="00851C63">
        <w:rPr>
          <w:b/>
          <w:szCs w:val="24"/>
        </w:rPr>
        <w:t xml:space="preserve">LIVORNO </w:t>
      </w:r>
      <w:r w:rsidR="00D67ADD" w:rsidRPr="00851C63">
        <w:rPr>
          <w:b/>
          <w:szCs w:val="24"/>
        </w:rPr>
        <w:t>-</w:t>
      </w:r>
    </w:p>
    <w:p w:rsidR="00C772AA" w:rsidRPr="00851C63" w:rsidRDefault="00C772AA" w:rsidP="00B42EE6">
      <w:pPr>
        <w:widowControl w:val="0"/>
        <w:spacing w:line="252" w:lineRule="auto"/>
        <w:ind w:right="-1"/>
        <w:jc w:val="center"/>
        <w:rPr>
          <w:b/>
          <w:szCs w:val="24"/>
        </w:rPr>
      </w:pPr>
      <w:r w:rsidRPr="00851C63">
        <w:rPr>
          <w:b/>
          <w:szCs w:val="24"/>
        </w:rPr>
        <w:sym w:font="Symbol" w:char="F0BE"/>
      </w:r>
      <w:r w:rsidRPr="00851C63">
        <w:rPr>
          <w:b/>
          <w:szCs w:val="24"/>
        </w:rPr>
        <w:sym w:font="Symbol" w:char="F0BE"/>
      </w:r>
    </w:p>
    <w:p w:rsidR="00C772AA" w:rsidRPr="00851C63" w:rsidRDefault="00C772AA" w:rsidP="00B42EE6">
      <w:pPr>
        <w:widowControl w:val="0"/>
        <w:spacing w:line="252" w:lineRule="auto"/>
        <w:ind w:left="2835" w:right="-1"/>
        <w:jc w:val="both"/>
        <w:rPr>
          <w:b/>
          <w:szCs w:val="24"/>
        </w:rPr>
      </w:pPr>
      <w:r w:rsidRPr="00851C63">
        <w:rPr>
          <w:b/>
          <w:bCs/>
          <w:szCs w:val="24"/>
        </w:rPr>
        <w:t xml:space="preserve">Provvedimento n° </w:t>
      </w:r>
      <w:r w:rsidR="00243FA6" w:rsidRPr="00851C63">
        <w:rPr>
          <w:b/>
          <w:bCs/>
          <w:szCs w:val="24"/>
        </w:rPr>
        <w:t xml:space="preserve"> </w:t>
      </w:r>
      <w:r w:rsidRPr="00851C63">
        <w:rPr>
          <w:b/>
          <w:bCs/>
          <w:szCs w:val="24"/>
        </w:rPr>
        <w:t xml:space="preserve"> </w:t>
      </w:r>
      <w:r w:rsidR="00C613C0" w:rsidRPr="00851C63">
        <w:rPr>
          <w:b/>
          <w:bCs/>
          <w:szCs w:val="24"/>
        </w:rPr>
        <w:t xml:space="preserve">  </w:t>
      </w:r>
      <w:r w:rsidR="00AC5C08">
        <w:rPr>
          <w:b/>
          <w:bCs/>
          <w:szCs w:val="24"/>
        </w:rPr>
        <w:t xml:space="preserve">   </w:t>
      </w:r>
      <w:r w:rsidR="00C613C0" w:rsidRPr="00851C63">
        <w:rPr>
          <w:b/>
          <w:bCs/>
          <w:szCs w:val="24"/>
        </w:rPr>
        <w:t xml:space="preserve">  </w:t>
      </w:r>
      <w:r w:rsidR="00236492" w:rsidRPr="00851C63">
        <w:rPr>
          <w:b/>
          <w:bCs/>
          <w:szCs w:val="24"/>
        </w:rPr>
        <w:t xml:space="preserve"> del</w:t>
      </w:r>
      <w:r w:rsidR="00243FA6" w:rsidRPr="00851C63">
        <w:rPr>
          <w:b/>
          <w:bCs/>
          <w:szCs w:val="24"/>
        </w:rPr>
        <w:t xml:space="preserve"> </w:t>
      </w:r>
      <w:r w:rsidR="00016A43">
        <w:rPr>
          <w:b/>
          <w:bCs/>
          <w:szCs w:val="24"/>
        </w:rPr>
        <w:t xml:space="preserve">         marzo</w:t>
      </w:r>
      <w:r w:rsidR="00293A0C">
        <w:rPr>
          <w:b/>
          <w:bCs/>
          <w:szCs w:val="24"/>
        </w:rPr>
        <w:t xml:space="preserve"> 2023</w:t>
      </w:r>
      <w:r w:rsidR="004E3262" w:rsidRPr="00851C63">
        <w:rPr>
          <w:b/>
          <w:bCs/>
          <w:szCs w:val="24"/>
        </w:rPr>
        <w:t xml:space="preserve">                    </w:t>
      </w:r>
    </w:p>
    <w:p w:rsidR="00C772AA" w:rsidRPr="00851C63" w:rsidRDefault="00C772AA" w:rsidP="00B42EE6">
      <w:pPr>
        <w:widowControl w:val="0"/>
        <w:spacing w:line="252" w:lineRule="auto"/>
        <w:ind w:right="-1"/>
        <w:jc w:val="center"/>
        <w:rPr>
          <w:b/>
          <w:szCs w:val="24"/>
        </w:rPr>
      </w:pPr>
      <w:r w:rsidRPr="00851C63">
        <w:rPr>
          <w:b/>
          <w:szCs w:val="24"/>
        </w:rPr>
        <w:sym w:font="Symbol" w:char="F0BE"/>
      </w:r>
      <w:r w:rsidRPr="00851C63">
        <w:rPr>
          <w:b/>
          <w:szCs w:val="24"/>
        </w:rPr>
        <w:sym w:font="Symbol" w:char="F0BE"/>
      </w:r>
    </w:p>
    <w:p w:rsidR="00B42EE6" w:rsidRDefault="004E3262" w:rsidP="00B42EE6">
      <w:pPr>
        <w:pStyle w:val="Testodelblocco"/>
        <w:shd w:val="clear" w:color="auto" w:fill="FFFFFF" w:themeFill="background1"/>
        <w:spacing w:line="252" w:lineRule="auto"/>
        <w:ind w:right="140"/>
        <w:rPr>
          <w:rFonts w:ascii="Garamond" w:hAnsi="Garamond"/>
          <w:b/>
          <w:smallCaps/>
          <w:szCs w:val="24"/>
        </w:rPr>
      </w:pPr>
      <w:r w:rsidRPr="00B624D1">
        <w:rPr>
          <w:rFonts w:ascii="Garamond" w:hAnsi="Garamond"/>
          <w:b/>
          <w:szCs w:val="24"/>
        </w:rPr>
        <w:t xml:space="preserve">OGGETTO: </w:t>
      </w:r>
      <w:r w:rsidRPr="00B624D1">
        <w:rPr>
          <w:rFonts w:ascii="Garamond" w:hAnsi="Garamond"/>
          <w:szCs w:val="24"/>
        </w:rPr>
        <w:tab/>
      </w:r>
      <w:r w:rsidR="00293A0C" w:rsidRPr="00BB3A33">
        <w:rPr>
          <w:rFonts w:ascii="Garamond" w:hAnsi="Garamond"/>
          <w:bCs/>
          <w:smallCaps/>
          <w:szCs w:val="24"/>
        </w:rPr>
        <w:t>procedura negoziata ai sensi dell’art. 1 co. 2 lett. b) del dl 76/2020 e s.m.i</w:t>
      </w:r>
      <w:r w:rsidR="00293A0C" w:rsidRPr="00BB3A33">
        <w:rPr>
          <w:rFonts w:ascii="Garamond" w:hAnsi="Garamond"/>
          <w:smallCaps/>
          <w:szCs w:val="24"/>
        </w:rPr>
        <w:t xml:space="preserve">, per l’affidamento </w:t>
      </w:r>
      <w:r w:rsidR="00293A0C">
        <w:rPr>
          <w:rFonts w:ascii="Garamond" w:hAnsi="Garamond"/>
          <w:smallCaps/>
          <w:szCs w:val="24"/>
        </w:rPr>
        <w:t xml:space="preserve">della </w:t>
      </w:r>
      <w:bookmarkStart w:id="0" w:name="_Hlk130559271"/>
      <w:r w:rsidR="00293A0C">
        <w:rPr>
          <w:rFonts w:ascii="Garamond" w:hAnsi="Garamond"/>
          <w:smallCaps/>
          <w:szCs w:val="24"/>
        </w:rPr>
        <w:t xml:space="preserve">fornitura </w:t>
      </w:r>
      <w:r w:rsidR="00293A0C" w:rsidRPr="00293A0C">
        <w:rPr>
          <w:rFonts w:ascii="Garamond" w:hAnsi="Garamond"/>
          <w:smallCaps/>
          <w:szCs w:val="24"/>
        </w:rPr>
        <w:t>di n. 2 attrezzature scarrabili da utilizzare ad integrazione dei sistemi di flessibilizzazione delle raccolte domiciliari dei rifiuti differenziati ed indifferenziati rivolte alle utenze domestiche</w:t>
      </w:r>
      <w:r w:rsidR="00293A0C" w:rsidRPr="00BB3A33">
        <w:rPr>
          <w:rFonts w:ascii="Garamond" w:hAnsi="Garamond"/>
          <w:smallCaps/>
          <w:color w:val="000000" w:themeColor="text1"/>
          <w:szCs w:val="24"/>
        </w:rPr>
        <w:t xml:space="preserve"> </w:t>
      </w:r>
      <w:bookmarkEnd w:id="0"/>
      <w:r w:rsidR="00B42EE6">
        <w:rPr>
          <w:rFonts w:ascii="Garamond" w:hAnsi="Garamond"/>
          <w:smallCaps/>
          <w:color w:val="000000" w:themeColor="text1"/>
          <w:szCs w:val="24"/>
        </w:rPr>
        <w:t>–</w:t>
      </w:r>
      <w:r w:rsidR="00293A0C" w:rsidRPr="00BB3A33">
        <w:rPr>
          <w:rFonts w:ascii="Garamond" w:hAnsi="Garamond"/>
          <w:smallCaps/>
          <w:color w:val="000000" w:themeColor="text1"/>
          <w:szCs w:val="24"/>
        </w:rPr>
        <w:t xml:space="preserve"> </w:t>
      </w:r>
    </w:p>
    <w:p w:rsidR="00293A0C" w:rsidRPr="00B42EE6" w:rsidRDefault="00B42EE6" w:rsidP="00B42EE6">
      <w:pPr>
        <w:pStyle w:val="Testodelblocco"/>
        <w:shd w:val="clear" w:color="auto" w:fill="FFFFFF" w:themeFill="background1"/>
        <w:spacing w:line="252" w:lineRule="auto"/>
        <w:ind w:right="140"/>
        <w:rPr>
          <w:rFonts w:ascii="Garamond" w:hAnsi="Garamond"/>
          <w:b/>
          <w:smallCaps/>
          <w:szCs w:val="24"/>
          <w:u w:val="single"/>
        </w:rPr>
      </w:pPr>
      <w:r>
        <w:rPr>
          <w:rFonts w:ascii="Garamond" w:hAnsi="Garamond"/>
          <w:b/>
          <w:szCs w:val="24"/>
        </w:rPr>
        <w:tab/>
      </w:r>
      <w:r w:rsidRPr="00B42EE6">
        <w:rPr>
          <w:rFonts w:ascii="Garamond" w:hAnsi="Garamond"/>
          <w:b/>
          <w:smallCaps/>
          <w:szCs w:val="24"/>
          <w:u w:val="single"/>
        </w:rPr>
        <w:t>Aggiudicazione dell’appalto</w:t>
      </w:r>
      <w:r w:rsidR="00293A0C" w:rsidRPr="00B42EE6">
        <w:rPr>
          <w:rFonts w:ascii="Garamond" w:hAnsi="Garamond"/>
          <w:b/>
          <w:smallCaps/>
          <w:szCs w:val="24"/>
          <w:u w:val="single"/>
        </w:rPr>
        <w:t xml:space="preserve">  </w:t>
      </w:r>
    </w:p>
    <w:p w:rsidR="00C772AA" w:rsidRDefault="00C772AA" w:rsidP="00B42EE6">
      <w:pPr>
        <w:pStyle w:val="Testodelblocco"/>
        <w:tabs>
          <w:tab w:val="left" w:pos="1134"/>
        </w:tabs>
        <w:spacing w:line="252" w:lineRule="auto"/>
        <w:ind w:right="140"/>
        <w:jc w:val="center"/>
        <w:rPr>
          <w:szCs w:val="24"/>
        </w:rPr>
      </w:pPr>
      <w:r w:rsidRPr="00851C63">
        <w:rPr>
          <w:szCs w:val="24"/>
        </w:rPr>
        <w:sym w:font="Wingdings" w:char="F0F9"/>
      </w:r>
      <w:r w:rsidRPr="00851C63">
        <w:rPr>
          <w:szCs w:val="24"/>
        </w:rPr>
        <w:t xml:space="preserve"> </w:t>
      </w:r>
      <w:r w:rsidRPr="00851C63">
        <w:rPr>
          <w:szCs w:val="24"/>
        </w:rPr>
        <w:sym w:font="Wingdings" w:char="F0F9"/>
      </w:r>
      <w:r w:rsidRPr="00851C63">
        <w:rPr>
          <w:szCs w:val="24"/>
        </w:rPr>
        <w:t xml:space="preserve"> </w:t>
      </w:r>
      <w:r w:rsidRPr="00851C63">
        <w:rPr>
          <w:szCs w:val="24"/>
        </w:rPr>
        <w:sym w:font="Wingdings" w:char="F0F9"/>
      </w:r>
    </w:p>
    <w:p w:rsidR="00293A0C" w:rsidRPr="00BB3A33" w:rsidRDefault="00293A0C" w:rsidP="00B42EE6">
      <w:pPr>
        <w:numPr>
          <w:ilvl w:val="12"/>
          <w:numId w:val="0"/>
        </w:numPr>
        <w:spacing w:line="252" w:lineRule="auto"/>
        <w:contextualSpacing/>
        <w:jc w:val="center"/>
        <w:rPr>
          <w:b/>
          <w:bCs/>
          <w:szCs w:val="24"/>
        </w:rPr>
      </w:pPr>
      <w:r w:rsidRPr="00BB3A33">
        <w:rPr>
          <w:b/>
          <w:bCs/>
          <w:szCs w:val="24"/>
        </w:rPr>
        <w:t>IL DIRETTORE GENERALE</w:t>
      </w:r>
    </w:p>
    <w:p w:rsidR="00293A0C" w:rsidRPr="00BB3A33" w:rsidRDefault="00293A0C" w:rsidP="00B42EE6">
      <w:pPr>
        <w:widowControl w:val="0"/>
        <w:numPr>
          <w:ilvl w:val="0"/>
          <w:numId w:val="4"/>
        </w:numPr>
        <w:spacing w:line="252" w:lineRule="auto"/>
        <w:ind w:left="284" w:hanging="284"/>
        <w:contextualSpacing/>
        <w:jc w:val="both"/>
        <w:rPr>
          <w:szCs w:val="24"/>
        </w:rPr>
      </w:pPr>
      <w:r w:rsidRPr="00BB3A33">
        <w:rPr>
          <w:szCs w:val="24"/>
        </w:rPr>
        <w:t>Visto il Provvedimento dell’Amministratore Unico di Aamps Spa n.96 del 19 giugno 2020 relativo alla propria nomina;</w:t>
      </w:r>
    </w:p>
    <w:p w:rsidR="00293A0C" w:rsidRPr="00BB3A33" w:rsidRDefault="00293A0C" w:rsidP="00B42EE6">
      <w:pPr>
        <w:widowControl w:val="0"/>
        <w:numPr>
          <w:ilvl w:val="0"/>
          <w:numId w:val="4"/>
        </w:numPr>
        <w:spacing w:line="252" w:lineRule="auto"/>
        <w:ind w:left="284" w:hanging="284"/>
        <w:jc w:val="both"/>
        <w:rPr>
          <w:szCs w:val="24"/>
        </w:rPr>
      </w:pPr>
      <w:r w:rsidRPr="00BB3A33">
        <w:rPr>
          <w:szCs w:val="24"/>
        </w:rPr>
        <w:t>Visti gli artt.18, 19 e 21 del vigente Statuto dell’Aamps Spa, in merito ai poteri ed alle funzioni attribuite al Direttore Generale;</w:t>
      </w:r>
    </w:p>
    <w:p w:rsidR="00293A0C" w:rsidRPr="00BB3A33" w:rsidRDefault="00293A0C" w:rsidP="00B42EE6">
      <w:pPr>
        <w:widowControl w:val="0"/>
        <w:numPr>
          <w:ilvl w:val="0"/>
          <w:numId w:val="4"/>
        </w:numPr>
        <w:spacing w:line="252" w:lineRule="auto"/>
        <w:ind w:left="284" w:hanging="284"/>
        <w:jc w:val="both"/>
        <w:rPr>
          <w:szCs w:val="24"/>
        </w:rPr>
      </w:pPr>
      <w:r w:rsidRPr="00BB3A33">
        <w:rPr>
          <w:szCs w:val="24"/>
        </w:rPr>
        <w:t>Vista la procura del Notaio Stefano Puccini di Livorno rep. n.6010 e rep. n.6011 in data 3 Agosto 2020</w:t>
      </w:r>
      <w:r w:rsidRPr="00BB3A33">
        <w:rPr>
          <w:rFonts w:cs="Garamond"/>
          <w:color w:val="000000"/>
          <w:szCs w:val="24"/>
        </w:rPr>
        <w:t>;</w:t>
      </w:r>
      <w:r w:rsidRPr="00BB3A33">
        <w:rPr>
          <w:b/>
          <w:bCs/>
          <w:szCs w:val="24"/>
        </w:rPr>
        <w:t xml:space="preserve"> </w:t>
      </w:r>
    </w:p>
    <w:p w:rsidR="00C772AA" w:rsidRPr="00851C63" w:rsidRDefault="00C772AA" w:rsidP="00B42EE6">
      <w:pPr>
        <w:widowControl w:val="0"/>
        <w:tabs>
          <w:tab w:val="left" w:pos="709"/>
        </w:tabs>
        <w:spacing w:line="252" w:lineRule="auto"/>
        <w:ind w:right="-1"/>
        <w:jc w:val="center"/>
        <w:rPr>
          <w:b/>
          <w:bCs/>
          <w:szCs w:val="24"/>
        </w:rPr>
      </w:pPr>
      <w:r w:rsidRPr="00851C63">
        <w:rPr>
          <w:b/>
          <w:bCs/>
          <w:szCs w:val="24"/>
        </w:rPr>
        <w:t>PREMESSO CHE</w:t>
      </w:r>
    </w:p>
    <w:p w:rsidR="003D4C81" w:rsidRPr="00EA312C" w:rsidRDefault="003D4C81" w:rsidP="00B42EE6">
      <w:pPr>
        <w:pStyle w:val="Paragrafoelenco"/>
        <w:widowControl w:val="0"/>
        <w:numPr>
          <w:ilvl w:val="0"/>
          <w:numId w:val="12"/>
        </w:numPr>
        <w:tabs>
          <w:tab w:val="clear" w:pos="360"/>
          <w:tab w:val="num" w:pos="284"/>
        </w:tabs>
        <w:spacing w:line="252" w:lineRule="auto"/>
        <w:ind w:left="284" w:right="-1" w:hanging="284"/>
        <w:jc w:val="both"/>
        <w:rPr>
          <w:rFonts w:ascii="Garamond" w:hAnsi="Garamond"/>
        </w:rPr>
      </w:pPr>
      <w:r w:rsidRPr="0060721A">
        <w:rPr>
          <w:rFonts w:ascii="Garamond" w:hAnsi="Garamond"/>
        </w:rPr>
        <w:t>con rapporto del</w:t>
      </w:r>
      <w:r w:rsidR="009A7D22">
        <w:rPr>
          <w:rFonts w:ascii="Garamond" w:hAnsi="Garamond"/>
        </w:rPr>
        <w:t xml:space="preserve"> Responsabile </w:t>
      </w:r>
      <w:r w:rsidRPr="0060721A">
        <w:rPr>
          <w:rFonts w:ascii="Garamond" w:hAnsi="Garamond"/>
        </w:rPr>
        <w:t>Area Comunicazione, Call Center e Ispettorato Ambientale prot.int.</w:t>
      </w:r>
      <w:r w:rsidR="009A7D22">
        <w:rPr>
          <w:rFonts w:ascii="Garamond" w:hAnsi="Garamond"/>
        </w:rPr>
        <w:t xml:space="preserve"> </w:t>
      </w:r>
      <w:r w:rsidRPr="0060721A">
        <w:rPr>
          <w:rFonts w:ascii="Garamond" w:hAnsi="Garamond"/>
        </w:rPr>
        <w:t>n.</w:t>
      </w:r>
      <w:r w:rsidR="009A7D22">
        <w:rPr>
          <w:rFonts w:ascii="Garamond" w:hAnsi="Garamond"/>
        </w:rPr>
        <w:t xml:space="preserve"> </w:t>
      </w:r>
      <w:r w:rsidR="0060721A" w:rsidRPr="0060721A">
        <w:rPr>
          <w:rFonts w:ascii="Garamond" w:hAnsi="Garamond"/>
        </w:rPr>
        <w:t xml:space="preserve">277 </w:t>
      </w:r>
      <w:r w:rsidRPr="0060721A">
        <w:rPr>
          <w:rFonts w:ascii="Garamond" w:hAnsi="Garamond"/>
        </w:rPr>
        <w:t xml:space="preserve">in data </w:t>
      </w:r>
      <w:r w:rsidR="0060721A">
        <w:rPr>
          <w:rFonts w:ascii="Garamond" w:hAnsi="Garamond"/>
        </w:rPr>
        <w:t>14/02/23</w:t>
      </w:r>
      <w:r>
        <w:rPr>
          <w:rFonts w:ascii="Garamond" w:hAnsi="Garamond"/>
        </w:rPr>
        <w:t xml:space="preserve"> - agli atti d’ufficio – si evidenzia</w:t>
      </w:r>
      <w:r w:rsidR="003A7E50">
        <w:rPr>
          <w:rFonts w:ascii="Garamond" w:hAnsi="Garamond"/>
        </w:rPr>
        <w:t>va</w:t>
      </w:r>
      <w:r>
        <w:rPr>
          <w:rFonts w:ascii="Garamond" w:hAnsi="Garamond"/>
        </w:rPr>
        <w:t xml:space="preserve"> che:</w:t>
      </w:r>
    </w:p>
    <w:p w:rsidR="003D4C81" w:rsidRPr="003D4C81" w:rsidRDefault="003D4C81" w:rsidP="00B42EE6">
      <w:pPr>
        <w:pStyle w:val="Paragrafoelenco"/>
        <w:widowControl w:val="0"/>
        <w:numPr>
          <w:ilvl w:val="0"/>
          <w:numId w:val="14"/>
        </w:numPr>
        <w:tabs>
          <w:tab w:val="num" w:pos="284"/>
        </w:tabs>
        <w:spacing w:line="252" w:lineRule="auto"/>
        <w:ind w:left="426" w:right="-1" w:hanging="142"/>
        <w:jc w:val="both"/>
        <w:rPr>
          <w:rFonts w:ascii="Garamond" w:hAnsi="Garamond"/>
          <w:bCs/>
          <w:i/>
        </w:rPr>
      </w:pPr>
      <w:r w:rsidRPr="003D4C81">
        <w:rPr>
          <w:rFonts w:ascii="Garamond" w:hAnsi="Garamond"/>
          <w:i/>
        </w:rPr>
        <w:t xml:space="preserve">A seguito di una valutazione congiunta espressa con l’Amministrazione Comunale di Livorno (uff. Ambiente) è ritenuta opportuna la scelta di procedere all’acquisto di n. 2 attrezzature scarrabili da utilizzare ad integrazione dei sistemi di flessibilizzazione delle raccolte domiciliari dei rifiuti differenziati ed indifferenziati rivolte alle utenze domestiche che hanno difficoltà a rispettare i calendari standard di conferimento. </w:t>
      </w:r>
    </w:p>
    <w:p w:rsidR="003D4C81" w:rsidRPr="003D4C81" w:rsidRDefault="003D4C81" w:rsidP="00B42EE6">
      <w:pPr>
        <w:pStyle w:val="Paragrafoelenco"/>
        <w:numPr>
          <w:ilvl w:val="0"/>
          <w:numId w:val="14"/>
        </w:numPr>
        <w:tabs>
          <w:tab w:val="num" w:pos="284"/>
        </w:tabs>
        <w:spacing w:line="252" w:lineRule="auto"/>
        <w:ind w:left="426" w:hanging="142"/>
        <w:rPr>
          <w:rFonts w:ascii="Garamond" w:hAnsi="Garamond"/>
          <w:i/>
        </w:rPr>
      </w:pPr>
      <w:r w:rsidRPr="003D4C81">
        <w:rPr>
          <w:rFonts w:ascii="Garamond" w:hAnsi="Garamond"/>
          <w:i/>
        </w:rPr>
        <w:t xml:space="preserve">tali attrezzature saranno posizionate su suolo pubblico nel perimetro del Comune di Livorno in cui risulta attivo il servizio di raccolta con modalità “porta a porta” e dovranno risultare dotate di sistemi per il corretto conferimento delle seguenti frazioni merceologiche: </w:t>
      </w:r>
    </w:p>
    <w:p w:rsidR="003D4C81" w:rsidRPr="003D4C81" w:rsidRDefault="003D4C81" w:rsidP="00B42EE6">
      <w:pPr>
        <w:pStyle w:val="Paragrafoelenco"/>
        <w:widowControl w:val="0"/>
        <w:numPr>
          <w:ilvl w:val="0"/>
          <w:numId w:val="15"/>
        </w:numPr>
        <w:spacing w:line="252" w:lineRule="auto"/>
        <w:ind w:left="567" w:right="-1" w:hanging="141"/>
        <w:rPr>
          <w:rFonts w:ascii="Garamond" w:hAnsi="Garamond"/>
          <w:i/>
          <w:iCs/>
        </w:rPr>
      </w:pPr>
      <w:r w:rsidRPr="003D4C81">
        <w:rPr>
          <w:rFonts w:ascii="Garamond" w:hAnsi="Garamond"/>
          <w:i/>
          <w:iCs/>
        </w:rPr>
        <w:t>Carta e cartone</w:t>
      </w:r>
    </w:p>
    <w:p w:rsidR="003D4C81" w:rsidRPr="003D4C81" w:rsidRDefault="003D4C81" w:rsidP="00B42EE6">
      <w:pPr>
        <w:pStyle w:val="Paragrafoelenco"/>
        <w:widowControl w:val="0"/>
        <w:numPr>
          <w:ilvl w:val="0"/>
          <w:numId w:val="15"/>
        </w:numPr>
        <w:spacing w:line="252" w:lineRule="auto"/>
        <w:ind w:left="567" w:right="-1" w:hanging="141"/>
        <w:rPr>
          <w:rFonts w:ascii="Garamond" w:hAnsi="Garamond"/>
          <w:i/>
          <w:iCs/>
        </w:rPr>
      </w:pPr>
      <w:r w:rsidRPr="003D4C81">
        <w:rPr>
          <w:rFonts w:ascii="Garamond" w:hAnsi="Garamond"/>
          <w:i/>
          <w:iCs/>
        </w:rPr>
        <w:t>Multimateriale leggero</w:t>
      </w:r>
    </w:p>
    <w:p w:rsidR="003D4C81" w:rsidRPr="003D4C81" w:rsidRDefault="003D4C81" w:rsidP="00B42EE6">
      <w:pPr>
        <w:pStyle w:val="Paragrafoelenco"/>
        <w:widowControl w:val="0"/>
        <w:numPr>
          <w:ilvl w:val="0"/>
          <w:numId w:val="15"/>
        </w:numPr>
        <w:spacing w:line="252" w:lineRule="auto"/>
        <w:ind w:left="567" w:right="-1" w:hanging="141"/>
        <w:rPr>
          <w:rFonts w:ascii="Garamond" w:hAnsi="Garamond"/>
          <w:i/>
          <w:iCs/>
        </w:rPr>
      </w:pPr>
      <w:r w:rsidRPr="003D4C81">
        <w:rPr>
          <w:rFonts w:ascii="Garamond" w:hAnsi="Garamond"/>
          <w:i/>
          <w:iCs/>
        </w:rPr>
        <w:t>Imballaggi in vetro</w:t>
      </w:r>
    </w:p>
    <w:p w:rsidR="003D4C81" w:rsidRPr="003D4C81" w:rsidRDefault="003D4C81" w:rsidP="00B42EE6">
      <w:pPr>
        <w:pStyle w:val="Paragrafoelenco"/>
        <w:widowControl w:val="0"/>
        <w:numPr>
          <w:ilvl w:val="0"/>
          <w:numId w:val="15"/>
        </w:numPr>
        <w:spacing w:line="252" w:lineRule="auto"/>
        <w:ind w:left="567" w:right="-1" w:hanging="141"/>
        <w:rPr>
          <w:rFonts w:ascii="Garamond" w:hAnsi="Garamond"/>
          <w:i/>
          <w:iCs/>
        </w:rPr>
      </w:pPr>
      <w:r w:rsidRPr="003D4C81">
        <w:rPr>
          <w:rFonts w:ascii="Garamond" w:hAnsi="Garamond"/>
          <w:i/>
          <w:iCs/>
        </w:rPr>
        <w:t>Organico</w:t>
      </w:r>
    </w:p>
    <w:p w:rsidR="003D4C81" w:rsidRPr="003D4C81" w:rsidRDefault="003D4C81" w:rsidP="00B42EE6">
      <w:pPr>
        <w:pStyle w:val="Paragrafoelenco"/>
        <w:widowControl w:val="0"/>
        <w:numPr>
          <w:ilvl w:val="0"/>
          <w:numId w:val="15"/>
        </w:numPr>
        <w:spacing w:line="252" w:lineRule="auto"/>
        <w:ind w:left="567" w:right="-1" w:hanging="141"/>
        <w:rPr>
          <w:rFonts w:ascii="Garamond" w:hAnsi="Garamond"/>
          <w:i/>
          <w:iCs/>
        </w:rPr>
      </w:pPr>
      <w:r w:rsidRPr="003D4C81">
        <w:rPr>
          <w:rFonts w:ascii="Garamond" w:hAnsi="Garamond"/>
          <w:i/>
          <w:iCs/>
        </w:rPr>
        <w:t>Indifferenziato</w:t>
      </w:r>
    </w:p>
    <w:p w:rsidR="009A7D22" w:rsidRPr="009A7D22" w:rsidRDefault="009A7D22" w:rsidP="00B42EE6">
      <w:pPr>
        <w:pStyle w:val="Paragrafoelenco"/>
        <w:widowControl w:val="0"/>
        <w:numPr>
          <w:ilvl w:val="0"/>
          <w:numId w:val="14"/>
        </w:numPr>
        <w:tabs>
          <w:tab w:val="num" w:pos="284"/>
        </w:tabs>
        <w:spacing w:line="252" w:lineRule="auto"/>
        <w:ind w:left="426" w:right="-1" w:hanging="142"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>L’</w:t>
      </w:r>
      <w:r w:rsidRPr="009A7D22">
        <w:rPr>
          <w:rFonts w:ascii="Garamond" w:hAnsi="Garamond"/>
          <w:i/>
        </w:rPr>
        <w:t>Importo stimato complessivo</w:t>
      </w:r>
      <w:r>
        <w:rPr>
          <w:rFonts w:ascii="Garamond" w:hAnsi="Garamond"/>
          <w:i/>
        </w:rPr>
        <w:t xml:space="preserve"> della fornitura è di</w:t>
      </w:r>
      <w:r w:rsidRPr="009A7D22">
        <w:rPr>
          <w:rFonts w:ascii="Garamond" w:hAnsi="Garamond"/>
          <w:i/>
        </w:rPr>
        <w:t xml:space="preserve"> 80.000 € + </w:t>
      </w:r>
      <w:r>
        <w:rPr>
          <w:rFonts w:ascii="Garamond" w:hAnsi="Garamond"/>
          <w:i/>
        </w:rPr>
        <w:t>I</w:t>
      </w:r>
      <w:r w:rsidRPr="009A7D22">
        <w:rPr>
          <w:rFonts w:ascii="Garamond" w:hAnsi="Garamond"/>
          <w:i/>
        </w:rPr>
        <w:t>va</w:t>
      </w:r>
      <w:r>
        <w:rPr>
          <w:rFonts w:ascii="Garamond" w:hAnsi="Garamond"/>
          <w:i/>
        </w:rPr>
        <w:t xml:space="preserve"> (Euro 40.000 +Iva per ciascuna attrezzatura)</w:t>
      </w:r>
      <w:r w:rsidRPr="009A7D22">
        <w:rPr>
          <w:rFonts w:ascii="Garamond" w:hAnsi="Garamond"/>
          <w:i/>
        </w:rPr>
        <w:t xml:space="preserve"> </w:t>
      </w:r>
    </w:p>
    <w:p w:rsidR="009A7D22" w:rsidRDefault="00AC5C08" w:rsidP="00B42EE6">
      <w:pPr>
        <w:pStyle w:val="Paragrafoelenco"/>
        <w:widowControl w:val="0"/>
        <w:numPr>
          <w:ilvl w:val="0"/>
          <w:numId w:val="14"/>
        </w:numPr>
        <w:tabs>
          <w:tab w:val="num" w:pos="284"/>
        </w:tabs>
        <w:spacing w:line="252" w:lineRule="auto"/>
        <w:ind w:left="426" w:right="-1" w:hanging="142"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>È</w:t>
      </w:r>
      <w:r w:rsidR="009A7D22">
        <w:rPr>
          <w:rFonts w:ascii="Garamond" w:hAnsi="Garamond"/>
          <w:i/>
        </w:rPr>
        <w:t xml:space="preserve"> p</w:t>
      </w:r>
      <w:r w:rsidR="009A7D22" w:rsidRPr="009A7D22">
        <w:rPr>
          <w:rFonts w:ascii="Garamond" w:hAnsi="Garamond"/>
          <w:i/>
        </w:rPr>
        <w:t xml:space="preserve">revisto </w:t>
      </w:r>
      <w:r w:rsidR="009A7D22">
        <w:rPr>
          <w:rFonts w:ascii="Garamond" w:hAnsi="Garamond"/>
          <w:i/>
        </w:rPr>
        <w:t xml:space="preserve">il </w:t>
      </w:r>
      <w:r w:rsidR="009A7D22" w:rsidRPr="009A7D22">
        <w:rPr>
          <w:rFonts w:ascii="Garamond" w:hAnsi="Garamond"/>
          <w:i/>
        </w:rPr>
        <w:t xml:space="preserve">cofinanziamento pubblico Ato Toscana Costa </w:t>
      </w:r>
      <w:r w:rsidR="009A7D22">
        <w:rPr>
          <w:rFonts w:ascii="Garamond" w:hAnsi="Garamond"/>
          <w:i/>
        </w:rPr>
        <w:t xml:space="preserve">per Euro 16.798 </w:t>
      </w:r>
      <w:r w:rsidR="009A7D22" w:rsidRPr="009A7D22">
        <w:rPr>
          <w:rFonts w:ascii="Garamond" w:hAnsi="Garamond"/>
          <w:i/>
        </w:rPr>
        <w:t xml:space="preserve">(rif. Determina n. 117 Direttore Generale ATO del 16.09.2022). </w:t>
      </w:r>
    </w:p>
    <w:p w:rsidR="00B42EE6" w:rsidRPr="00B42EE6" w:rsidRDefault="00B42EE6" w:rsidP="00B42EE6">
      <w:pPr>
        <w:widowControl w:val="0"/>
        <w:tabs>
          <w:tab w:val="num" w:pos="284"/>
        </w:tabs>
        <w:spacing w:line="252" w:lineRule="auto"/>
        <w:ind w:left="284" w:right="-1"/>
        <w:jc w:val="both"/>
        <w:rPr>
          <w:iCs/>
        </w:rPr>
      </w:pPr>
      <w:r>
        <w:rPr>
          <w:iCs/>
        </w:rPr>
        <w:t>proponendo l’avvio di una procedura di gara per la fornitura delle attrezzature in oggetto;</w:t>
      </w:r>
    </w:p>
    <w:p w:rsidR="00016A43" w:rsidRDefault="00016A43" w:rsidP="00B42EE6">
      <w:pPr>
        <w:pStyle w:val="Paragrafoelenco"/>
        <w:widowControl w:val="0"/>
        <w:numPr>
          <w:ilvl w:val="0"/>
          <w:numId w:val="16"/>
        </w:numPr>
        <w:spacing w:line="252" w:lineRule="auto"/>
        <w:ind w:left="284" w:hanging="284"/>
        <w:contextualSpacing w:val="0"/>
        <w:jc w:val="both"/>
        <w:rPr>
          <w:rFonts w:ascii="Garamond" w:hAnsi="Garamond"/>
          <w:sz w:val="22"/>
          <w:szCs w:val="22"/>
        </w:rPr>
      </w:pPr>
      <w:r w:rsidRPr="00A829DF">
        <w:rPr>
          <w:rFonts w:ascii="Garamond" w:hAnsi="Garamond"/>
          <w:sz w:val="22"/>
          <w:szCs w:val="22"/>
        </w:rPr>
        <w:t>con prot.n.960 del 22/02/2023 (agli atti d’ufficio) è stata esperita sulla piattaforma telematica MEPA/CONSIP una procedura negoziata</w:t>
      </w:r>
      <w:r>
        <w:rPr>
          <w:rFonts w:ascii="Garamond" w:hAnsi="Garamond"/>
          <w:sz w:val="22"/>
          <w:szCs w:val="22"/>
        </w:rPr>
        <w:t xml:space="preserve"> </w:t>
      </w:r>
      <w:r w:rsidR="00B42EE6">
        <w:rPr>
          <w:rFonts w:ascii="Garamond" w:hAnsi="Garamond"/>
          <w:sz w:val="22"/>
          <w:szCs w:val="22"/>
        </w:rPr>
        <w:t xml:space="preserve">senza pubblicazione di bando ai sensi dell’art. 1 co.2 lett. a) del DL 76/20 e smi in formato di RDO “aperta” </w:t>
      </w:r>
      <w:r w:rsidR="000968FF">
        <w:rPr>
          <w:rFonts w:ascii="Garamond" w:hAnsi="Garamond"/>
          <w:sz w:val="22"/>
          <w:szCs w:val="22"/>
        </w:rPr>
        <w:t xml:space="preserve">alla partecipazione degli operatori economici abilitati alla categoria “Beni/Prodotti per raccolta rifiuti), </w:t>
      </w:r>
      <w:r>
        <w:rPr>
          <w:rFonts w:ascii="Garamond" w:hAnsi="Garamond"/>
          <w:sz w:val="22"/>
          <w:szCs w:val="22"/>
        </w:rPr>
        <w:t>avente le seguenti caratteristiche:</w:t>
      </w:r>
    </w:p>
    <w:p w:rsidR="000968FF" w:rsidRPr="00A62FEA" w:rsidRDefault="00016A43" w:rsidP="00BD3558">
      <w:pPr>
        <w:widowControl w:val="0"/>
        <w:numPr>
          <w:ilvl w:val="0"/>
          <w:numId w:val="5"/>
        </w:numPr>
        <w:spacing w:line="252" w:lineRule="auto"/>
        <w:ind w:left="567" w:right="-1" w:hanging="283"/>
        <w:contextualSpacing/>
        <w:jc w:val="both"/>
      </w:pPr>
      <w:r w:rsidRPr="00DD4478">
        <w:t xml:space="preserve">da affidare con il criterio di aggiudicazione del prezzo più basso – o del minor prezzo (determinato ai sensi degli artt.95 co.4 lett.b) e 97 co.2, 2-bis, 2-ter e 8 del D.lgs. n.50/2016 e s.m.i.), </w:t>
      </w:r>
      <w:r w:rsidRPr="00771DDC">
        <w:t>con offerta di ribasso</w:t>
      </w:r>
      <w:r>
        <w:t xml:space="preserve"> sul corrispettivo unitario posto a base di gara</w:t>
      </w:r>
      <w:r w:rsidR="000968FF" w:rsidRPr="00A62FEA">
        <w:t xml:space="preserve"> di € 40.000,00 +IVA:</w:t>
      </w:r>
    </w:p>
    <w:p w:rsidR="00016A43" w:rsidRPr="00016A43" w:rsidRDefault="00016A43" w:rsidP="00B42EE6">
      <w:pPr>
        <w:widowControl w:val="0"/>
        <w:numPr>
          <w:ilvl w:val="0"/>
          <w:numId w:val="5"/>
        </w:numPr>
        <w:spacing w:line="252" w:lineRule="auto"/>
        <w:ind w:left="567" w:right="-1" w:hanging="283"/>
        <w:contextualSpacing/>
        <w:jc w:val="both"/>
        <w:rPr>
          <w:szCs w:val="24"/>
        </w:rPr>
      </w:pPr>
      <w:r w:rsidRPr="00016A43">
        <w:rPr>
          <w:szCs w:val="24"/>
        </w:rPr>
        <w:t xml:space="preserve">valore complessivo stimato della fornitura di € 80.000,00 + IVA, </w:t>
      </w:r>
    </w:p>
    <w:p w:rsidR="00016A43" w:rsidRPr="00016A43" w:rsidRDefault="00016A43" w:rsidP="00B42EE6">
      <w:pPr>
        <w:widowControl w:val="0"/>
        <w:spacing w:line="252" w:lineRule="auto"/>
        <w:ind w:left="284" w:right="-1"/>
        <w:jc w:val="both"/>
        <w:rPr>
          <w:sz w:val="22"/>
          <w:szCs w:val="22"/>
        </w:rPr>
      </w:pPr>
      <w:r w:rsidRPr="00016A43">
        <w:rPr>
          <w:sz w:val="22"/>
          <w:szCs w:val="22"/>
        </w:rPr>
        <w:t xml:space="preserve">con termine di presentazione delle offerte </w:t>
      </w:r>
      <w:r w:rsidRPr="003A7E50">
        <w:rPr>
          <w:b/>
          <w:bCs/>
          <w:sz w:val="22"/>
          <w:szCs w:val="22"/>
        </w:rPr>
        <w:t>previsto alle ore 13:00 del 20 marzo 2023;</w:t>
      </w:r>
      <w:r w:rsidRPr="00016A43">
        <w:rPr>
          <w:sz w:val="22"/>
          <w:szCs w:val="22"/>
        </w:rPr>
        <w:t xml:space="preserve"> </w:t>
      </w:r>
    </w:p>
    <w:p w:rsidR="00BA2F4A" w:rsidRPr="00184C23" w:rsidRDefault="00BA2F4A" w:rsidP="00B42EE6">
      <w:pPr>
        <w:pStyle w:val="Testodelblocco"/>
        <w:numPr>
          <w:ilvl w:val="0"/>
          <w:numId w:val="16"/>
        </w:numPr>
        <w:tabs>
          <w:tab w:val="left" w:pos="284"/>
        </w:tabs>
        <w:spacing w:line="252" w:lineRule="auto"/>
        <w:ind w:left="284" w:right="-1" w:hanging="284"/>
        <w:rPr>
          <w:rFonts w:ascii="Garamond" w:hAnsi="Garamond"/>
          <w:szCs w:val="24"/>
        </w:rPr>
      </w:pPr>
      <w:r w:rsidRPr="00184C23">
        <w:rPr>
          <w:rFonts w:ascii="Garamond" w:hAnsi="Garamond"/>
          <w:szCs w:val="24"/>
        </w:rPr>
        <w:t xml:space="preserve">in seguito alla gara </w:t>
      </w:r>
      <w:r>
        <w:rPr>
          <w:rFonts w:ascii="Garamond" w:hAnsi="Garamond"/>
          <w:szCs w:val="24"/>
        </w:rPr>
        <w:t xml:space="preserve">ha </w:t>
      </w:r>
      <w:r w:rsidRPr="00184C23">
        <w:rPr>
          <w:rFonts w:ascii="Garamond" w:hAnsi="Garamond"/>
          <w:szCs w:val="24"/>
        </w:rPr>
        <w:t xml:space="preserve">presentato offerta nei termini comunicati e cioè entro le ore 13:00 del giorno </w:t>
      </w:r>
      <w:r>
        <w:rPr>
          <w:rFonts w:ascii="Garamond" w:hAnsi="Garamond"/>
          <w:szCs w:val="24"/>
        </w:rPr>
        <w:t xml:space="preserve">20 </w:t>
      </w:r>
      <w:r w:rsidRPr="00184C23">
        <w:rPr>
          <w:rFonts w:ascii="Garamond" w:hAnsi="Garamond"/>
          <w:szCs w:val="24"/>
        </w:rPr>
        <w:t>marzo 2023, l</w:t>
      </w:r>
      <w:r w:rsidR="000968FF">
        <w:rPr>
          <w:rFonts w:ascii="Garamond" w:hAnsi="Garamond"/>
          <w:szCs w:val="24"/>
        </w:rPr>
        <w:t>a</w:t>
      </w:r>
      <w:r w:rsidRPr="00184C23">
        <w:rPr>
          <w:rFonts w:ascii="Garamond" w:hAnsi="Garamond"/>
          <w:szCs w:val="24"/>
        </w:rPr>
        <w:t xml:space="preserve"> società</w:t>
      </w:r>
      <w:r>
        <w:rPr>
          <w:rFonts w:ascii="Garamond" w:hAnsi="Garamond"/>
          <w:szCs w:val="24"/>
        </w:rPr>
        <w:t xml:space="preserve"> ASSO COSTRUZIONI </w:t>
      </w:r>
      <w:r w:rsidR="00FB5585">
        <w:rPr>
          <w:rFonts w:ascii="Garamond" w:hAnsi="Garamond"/>
          <w:szCs w:val="24"/>
        </w:rPr>
        <w:t>di Pisa;</w:t>
      </w:r>
    </w:p>
    <w:p w:rsidR="008A3064" w:rsidRPr="00B72080" w:rsidRDefault="008A3064" w:rsidP="00B42EE6">
      <w:pPr>
        <w:widowControl w:val="0"/>
        <w:tabs>
          <w:tab w:val="num" w:pos="1080"/>
        </w:tabs>
        <w:autoSpaceDE w:val="0"/>
        <w:autoSpaceDN w:val="0"/>
        <w:adjustRightInd w:val="0"/>
        <w:spacing w:line="252" w:lineRule="auto"/>
        <w:ind w:right="-1"/>
        <w:contextualSpacing/>
        <w:jc w:val="center"/>
        <w:rPr>
          <w:b/>
          <w:szCs w:val="24"/>
        </w:rPr>
      </w:pPr>
      <w:r w:rsidRPr="00B72080">
        <w:rPr>
          <w:b/>
          <w:szCs w:val="24"/>
        </w:rPr>
        <w:t>VISTO</w:t>
      </w:r>
    </w:p>
    <w:p w:rsidR="000968FF" w:rsidRDefault="00FB5585" w:rsidP="00B42EE6">
      <w:pPr>
        <w:pStyle w:val="Paragrafoelenco"/>
        <w:widowControl w:val="0"/>
        <w:numPr>
          <w:ilvl w:val="0"/>
          <w:numId w:val="16"/>
        </w:numPr>
        <w:spacing w:line="252" w:lineRule="auto"/>
        <w:ind w:left="284" w:right="-1" w:hanging="284"/>
        <w:jc w:val="both"/>
        <w:rPr>
          <w:rFonts w:ascii="Garamond" w:hAnsi="Garamond"/>
        </w:rPr>
      </w:pPr>
      <w:r w:rsidRPr="00FB5585">
        <w:rPr>
          <w:rFonts w:ascii="Garamond" w:hAnsi="Garamond"/>
        </w:rPr>
        <w:t xml:space="preserve">il verbale di esame delle offerte in data 20/03/2023 (agli atti d’ufficio) </w:t>
      </w:r>
      <w:r w:rsidR="000968FF">
        <w:rPr>
          <w:rFonts w:ascii="Garamond" w:hAnsi="Garamond"/>
        </w:rPr>
        <w:t>da cui risulta:</w:t>
      </w:r>
    </w:p>
    <w:p w:rsidR="000968FF" w:rsidRDefault="000968FF" w:rsidP="00A3574D">
      <w:pPr>
        <w:pStyle w:val="Paragrafoelenco"/>
        <w:widowControl w:val="0"/>
        <w:numPr>
          <w:ilvl w:val="0"/>
          <w:numId w:val="21"/>
        </w:numPr>
        <w:tabs>
          <w:tab w:val="left" w:pos="567"/>
        </w:tabs>
        <w:spacing w:line="252" w:lineRule="auto"/>
        <w:ind w:left="567" w:right="-1" w:hanging="283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che la </w:t>
      </w:r>
      <w:r>
        <w:rPr>
          <w:rFonts w:ascii="Garamond" w:hAnsi="Garamond"/>
        </w:rPr>
        <w:t xml:space="preserve">ASSO COSTRUZIONI </w:t>
      </w:r>
      <w:r>
        <w:rPr>
          <w:rFonts w:ascii="Garamond" w:hAnsi="Garamond"/>
        </w:rPr>
        <w:t xml:space="preserve">srl </w:t>
      </w:r>
      <w:r>
        <w:rPr>
          <w:rFonts w:ascii="Garamond" w:hAnsi="Garamond"/>
        </w:rPr>
        <w:t xml:space="preserve">di Pisa che ha offerto un ribasso del 7,10 % sul prezzo </w:t>
      </w:r>
      <w:r>
        <w:rPr>
          <w:rFonts w:ascii="Garamond" w:hAnsi="Garamond"/>
        </w:rPr>
        <w:t xml:space="preserve">unitario </w:t>
      </w:r>
      <w:r>
        <w:rPr>
          <w:rFonts w:ascii="Garamond" w:hAnsi="Garamond"/>
        </w:rPr>
        <w:t xml:space="preserve">posto </w:t>
      </w:r>
      <w:r>
        <w:rPr>
          <w:rFonts w:ascii="Garamond" w:hAnsi="Garamond"/>
        </w:rPr>
        <w:lastRenderedPageBreak/>
        <w:t>a base di gara di € 40.000 + IVA</w:t>
      </w:r>
      <w:r>
        <w:rPr>
          <w:rFonts w:ascii="Garamond" w:hAnsi="Garamond"/>
        </w:rPr>
        <w:t xml:space="preserve"> (per un prezzo netto </w:t>
      </w:r>
      <w:r w:rsidR="00A3574D">
        <w:rPr>
          <w:rFonts w:ascii="Garamond" w:hAnsi="Garamond"/>
        </w:rPr>
        <w:t xml:space="preserve">unitario </w:t>
      </w:r>
      <w:r>
        <w:rPr>
          <w:rFonts w:ascii="Garamond" w:hAnsi="Garamond"/>
        </w:rPr>
        <w:t xml:space="preserve">di Euro </w:t>
      </w:r>
      <w:r w:rsidR="00A3574D">
        <w:rPr>
          <w:rFonts w:ascii="Garamond" w:hAnsi="Garamond"/>
        </w:rPr>
        <w:t>37.160,00 +Iva)</w:t>
      </w:r>
      <w:r w:rsidR="00FB5585" w:rsidRPr="00FB5585">
        <w:rPr>
          <w:rFonts w:ascii="Garamond" w:hAnsi="Garamond"/>
        </w:rPr>
        <w:t xml:space="preserve"> </w:t>
      </w:r>
    </w:p>
    <w:p w:rsidR="00A3574D" w:rsidRPr="00A3574D" w:rsidRDefault="00FB5585" w:rsidP="00A3574D">
      <w:pPr>
        <w:pStyle w:val="Paragrafoelenco"/>
        <w:widowControl w:val="0"/>
        <w:numPr>
          <w:ilvl w:val="0"/>
          <w:numId w:val="21"/>
        </w:numPr>
        <w:tabs>
          <w:tab w:val="left" w:pos="567"/>
        </w:tabs>
        <w:spacing w:line="252" w:lineRule="auto"/>
        <w:ind w:left="567" w:right="-1" w:hanging="283"/>
        <w:jc w:val="both"/>
        <w:rPr>
          <w:rFonts w:ascii="Garamond" w:hAnsi="Garamond"/>
        </w:rPr>
      </w:pPr>
      <w:r w:rsidRPr="00FB5585">
        <w:rPr>
          <w:rFonts w:ascii="Garamond" w:hAnsi="Garamond"/>
        </w:rPr>
        <w:t xml:space="preserve">la congruità ai sensi degli artt.95 e 97 del D.lgs. n.50/2016 e s.m.i. dell’offerta economica presentata </w:t>
      </w:r>
    </w:p>
    <w:p w:rsidR="00FB5585" w:rsidRPr="00FB5585" w:rsidRDefault="00FB5585" w:rsidP="00A3574D">
      <w:pPr>
        <w:pStyle w:val="Paragrafoelenco"/>
        <w:widowControl w:val="0"/>
        <w:numPr>
          <w:ilvl w:val="0"/>
          <w:numId w:val="21"/>
        </w:numPr>
        <w:tabs>
          <w:tab w:val="left" w:pos="567"/>
        </w:tabs>
        <w:spacing w:line="252" w:lineRule="auto"/>
        <w:ind w:left="567" w:right="-1" w:hanging="283"/>
        <w:jc w:val="both"/>
        <w:rPr>
          <w:rFonts w:ascii="Garamond" w:hAnsi="Garamond"/>
        </w:rPr>
      </w:pPr>
      <w:r w:rsidRPr="00FB5585">
        <w:rPr>
          <w:rFonts w:ascii="Garamond" w:hAnsi="Garamond"/>
          <w:noProof/>
        </w:rPr>
        <w:t xml:space="preserve">la proposta </w:t>
      </w:r>
      <w:r w:rsidR="00A3574D">
        <w:rPr>
          <w:rFonts w:ascii="Garamond" w:hAnsi="Garamond"/>
          <w:noProof/>
        </w:rPr>
        <w:t>del Responsabile del Procedimento per l’</w:t>
      </w:r>
      <w:r w:rsidRPr="00FB5585">
        <w:rPr>
          <w:rFonts w:ascii="Garamond" w:hAnsi="Garamond"/>
          <w:noProof/>
        </w:rPr>
        <w:t xml:space="preserve">affidamento della fornitura in oggetto alla medesima </w:t>
      </w:r>
      <w:r w:rsidR="00A3574D" w:rsidRPr="00FB5585">
        <w:rPr>
          <w:rFonts w:ascii="Garamond" w:hAnsi="Garamond"/>
          <w:noProof/>
        </w:rPr>
        <w:t>società</w:t>
      </w:r>
      <w:r w:rsidR="00A3574D">
        <w:rPr>
          <w:rFonts w:ascii="Garamond" w:hAnsi="Garamond"/>
          <w:noProof/>
        </w:rPr>
        <w:t xml:space="preserve">, </w:t>
      </w:r>
      <w:r w:rsidR="00A3574D" w:rsidRPr="00A3574D">
        <w:rPr>
          <w:rFonts w:ascii="Garamond" w:hAnsi="Garamond"/>
        </w:rPr>
        <w:t>per</w:t>
      </w:r>
      <w:r w:rsidR="00A3574D">
        <w:rPr>
          <w:rFonts w:ascii="Garamond" w:hAnsi="Garamond"/>
        </w:rPr>
        <w:t xml:space="preserve"> un prezzo</w:t>
      </w:r>
      <w:r w:rsidR="00A3574D">
        <w:rPr>
          <w:rFonts w:ascii="Garamond" w:hAnsi="Garamond"/>
        </w:rPr>
        <w:t xml:space="preserve"> unitario</w:t>
      </w:r>
      <w:r w:rsidR="00A3574D">
        <w:rPr>
          <w:rFonts w:ascii="Garamond" w:hAnsi="Garamond"/>
        </w:rPr>
        <w:t xml:space="preserve"> netto di Euro 37.160,00 +Iva</w:t>
      </w:r>
      <w:r w:rsidRPr="00FB5585">
        <w:rPr>
          <w:rFonts w:ascii="Garamond" w:hAnsi="Garamond"/>
          <w:noProof/>
        </w:rPr>
        <w:t>;</w:t>
      </w:r>
    </w:p>
    <w:p w:rsidR="008A3064" w:rsidRDefault="00E66C4C" w:rsidP="00B42EE6">
      <w:pPr>
        <w:widowControl w:val="0"/>
        <w:numPr>
          <w:ilvl w:val="1"/>
          <w:numId w:val="2"/>
        </w:numPr>
        <w:tabs>
          <w:tab w:val="clear" w:pos="1440"/>
          <w:tab w:val="num" w:pos="284"/>
          <w:tab w:val="num" w:pos="1080"/>
        </w:tabs>
        <w:spacing w:line="252" w:lineRule="auto"/>
        <w:ind w:left="284" w:right="-1" w:hanging="284"/>
        <w:jc w:val="both"/>
        <w:rPr>
          <w:szCs w:val="24"/>
        </w:rPr>
      </w:pPr>
      <w:r w:rsidRPr="00A32649">
        <w:rPr>
          <w:szCs w:val="24"/>
        </w:rPr>
        <w:t>t</w:t>
      </w:r>
      <w:r w:rsidR="008A3064" w:rsidRPr="00A32649">
        <w:rPr>
          <w:szCs w:val="24"/>
        </w:rPr>
        <w:t>utto quanto sopra precisato e premesso</w:t>
      </w:r>
      <w:r w:rsidRPr="00A32649">
        <w:rPr>
          <w:szCs w:val="24"/>
        </w:rPr>
        <w:t>;</w:t>
      </w:r>
      <w:r w:rsidR="008A3064" w:rsidRPr="00A32649">
        <w:rPr>
          <w:szCs w:val="24"/>
        </w:rPr>
        <w:t xml:space="preserve"> </w:t>
      </w:r>
    </w:p>
    <w:p w:rsidR="008A3064" w:rsidRPr="00A32649" w:rsidRDefault="008A3064" w:rsidP="00B42EE6">
      <w:pPr>
        <w:widowControl w:val="0"/>
        <w:tabs>
          <w:tab w:val="left" w:pos="709"/>
        </w:tabs>
        <w:spacing w:line="252" w:lineRule="auto"/>
        <w:ind w:right="-1"/>
        <w:jc w:val="center"/>
        <w:rPr>
          <w:b/>
          <w:szCs w:val="24"/>
        </w:rPr>
      </w:pPr>
      <w:r w:rsidRPr="00A32649">
        <w:rPr>
          <w:b/>
          <w:szCs w:val="24"/>
        </w:rPr>
        <w:t>DISPONE</w:t>
      </w:r>
    </w:p>
    <w:p w:rsidR="00C21BBB" w:rsidRPr="00794063" w:rsidRDefault="00C21BBB" w:rsidP="00B42EE6">
      <w:pPr>
        <w:numPr>
          <w:ilvl w:val="0"/>
          <w:numId w:val="19"/>
        </w:numPr>
        <w:tabs>
          <w:tab w:val="clear" w:pos="720"/>
          <w:tab w:val="num" w:pos="284"/>
        </w:tabs>
        <w:spacing w:line="252" w:lineRule="auto"/>
        <w:ind w:left="284" w:right="-1" w:hanging="284"/>
        <w:jc w:val="both"/>
        <w:rPr>
          <w:color w:val="000000"/>
          <w:szCs w:val="24"/>
        </w:rPr>
      </w:pPr>
      <w:r w:rsidRPr="00794063">
        <w:rPr>
          <w:szCs w:val="24"/>
        </w:rPr>
        <w:t xml:space="preserve">di prendere atto della congruità dell’offerta presentata dalla società </w:t>
      </w:r>
      <w:bookmarkStart w:id="1" w:name="_Hlk130559242"/>
      <w:r w:rsidRPr="00794063">
        <w:t>ASSO COSTRUZIONI di Pisa</w:t>
      </w:r>
      <w:bookmarkEnd w:id="1"/>
      <w:r w:rsidRPr="00794063">
        <w:t>;</w:t>
      </w:r>
    </w:p>
    <w:p w:rsidR="00C21BBB" w:rsidRPr="00A3574D" w:rsidRDefault="00C21BBB" w:rsidP="00B42EE6">
      <w:pPr>
        <w:pStyle w:val="Paragrafoelenco"/>
        <w:widowControl w:val="0"/>
        <w:numPr>
          <w:ilvl w:val="0"/>
          <w:numId w:val="19"/>
        </w:numPr>
        <w:tabs>
          <w:tab w:val="clear" w:pos="720"/>
          <w:tab w:val="left" w:pos="284"/>
          <w:tab w:val="left" w:pos="851"/>
        </w:tabs>
        <w:spacing w:line="252" w:lineRule="auto"/>
        <w:ind w:left="284" w:right="-58" w:hanging="284"/>
        <w:jc w:val="both"/>
        <w:rPr>
          <w:rFonts w:ascii="Garamond" w:hAnsi="Garamond"/>
          <w:bCs/>
        </w:rPr>
      </w:pPr>
      <w:r w:rsidRPr="00794063">
        <w:rPr>
          <w:rFonts w:ascii="Garamond" w:hAnsi="Garamond"/>
        </w:rPr>
        <w:t xml:space="preserve">di affidare alla società </w:t>
      </w:r>
      <w:r w:rsidR="00794063" w:rsidRPr="00794063">
        <w:t>ASSO COSTRUZIONI di Pisa</w:t>
      </w:r>
      <w:r w:rsidRPr="00794063">
        <w:rPr>
          <w:rFonts w:ascii="Garamond" w:hAnsi="Garamond"/>
        </w:rPr>
        <w:t>, ai sensi del</w:t>
      </w:r>
      <w:r w:rsidRPr="00794063">
        <w:rPr>
          <w:rFonts w:ascii="Garamond" w:hAnsi="Garamond"/>
          <w:bCs/>
        </w:rPr>
        <w:t xml:space="preserve">l’art. 1 co. 2 lett. a) del D.L. 16.7.20 n. 76 (come modificato dall’art. 51 co. 2 del D.L. 77_2021), </w:t>
      </w:r>
      <w:r w:rsidRPr="00A3574D">
        <w:rPr>
          <w:rFonts w:ascii="Garamond" w:hAnsi="Garamond"/>
        </w:rPr>
        <w:t>la</w:t>
      </w:r>
      <w:r w:rsidRPr="00A3574D">
        <w:rPr>
          <w:rFonts w:ascii="Garamond" w:hAnsi="Garamond"/>
          <w:bCs/>
        </w:rPr>
        <w:t xml:space="preserve"> </w:t>
      </w:r>
      <w:r w:rsidR="00794063" w:rsidRPr="00A3574D">
        <w:rPr>
          <w:rFonts w:ascii="Garamond" w:hAnsi="Garamond"/>
          <w:bCs/>
        </w:rPr>
        <w:t>“</w:t>
      </w:r>
      <w:r w:rsidR="00794063" w:rsidRPr="00A3574D">
        <w:rPr>
          <w:rFonts w:ascii="Garamond" w:hAnsi="Garamond"/>
        </w:rPr>
        <w:t>fornitura di n. 2 attrezzature scarrabili da utilizzare ad integrazione dei sistemi di flessibilizzazione delle raccolte domiciliari dei rifiuti differenziati ed indifferenziati rivolte alle utenze domestiche”</w:t>
      </w:r>
      <w:r w:rsidR="00A3574D">
        <w:rPr>
          <w:rFonts w:ascii="Garamond" w:hAnsi="Garamond"/>
        </w:rPr>
        <w:t>:</w:t>
      </w:r>
    </w:p>
    <w:p w:rsidR="00C21BBB" w:rsidRPr="00794063" w:rsidRDefault="00C21BBB" w:rsidP="00B42EE6">
      <w:pPr>
        <w:pStyle w:val="Paragrafoelenco"/>
        <w:numPr>
          <w:ilvl w:val="0"/>
          <w:numId w:val="20"/>
        </w:numPr>
        <w:spacing w:line="252" w:lineRule="auto"/>
        <w:ind w:left="567" w:right="-1" w:hanging="283"/>
        <w:jc w:val="both"/>
        <w:rPr>
          <w:rFonts w:ascii="Garamond" w:hAnsi="Garamond"/>
          <w:bCs/>
        </w:rPr>
      </w:pPr>
      <w:r w:rsidRPr="00794063">
        <w:rPr>
          <w:rFonts w:ascii="Garamond" w:hAnsi="Garamond"/>
          <w:bCs/>
        </w:rPr>
        <w:t xml:space="preserve">con il ribasso del </w:t>
      </w:r>
      <w:r w:rsidR="00794063" w:rsidRPr="00794063">
        <w:rPr>
          <w:rFonts w:ascii="Garamond" w:hAnsi="Garamond"/>
          <w:bCs/>
        </w:rPr>
        <w:t>7,10</w:t>
      </w:r>
      <w:r w:rsidRPr="00794063">
        <w:rPr>
          <w:rFonts w:ascii="Garamond" w:hAnsi="Garamond"/>
          <w:bCs/>
        </w:rPr>
        <w:t xml:space="preserve"> % </w:t>
      </w:r>
      <w:r w:rsidR="00794063" w:rsidRPr="00794063">
        <w:rPr>
          <w:rFonts w:ascii="Garamond" w:hAnsi="Garamond"/>
          <w:bCs/>
        </w:rPr>
        <w:t>sul prezzo unitario</w:t>
      </w:r>
      <w:r w:rsidRPr="00794063">
        <w:rPr>
          <w:rFonts w:ascii="Garamond" w:hAnsi="Garamond"/>
          <w:bCs/>
        </w:rPr>
        <w:t xml:space="preserve"> posto a base di gara;</w:t>
      </w:r>
    </w:p>
    <w:p w:rsidR="00C21BBB" w:rsidRPr="00794063" w:rsidRDefault="00C21BBB" w:rsidP="00B42EE6">
      <w:pPr>
        <w:widowControl w:val="0"/>
        <w:numPr>
          <w:ilvl w:val="0"/>
          <w:numId w:val="20"/>
        </w:numPr>
        <w:tabs>
          <w:tab w:val="left" w:pos="284"/>
        </w:tabs>
        <w:spacing w:line="252" w:lineRule="auto"/>
        <w:ind w:left="567" w:right="-1" w:hanging="283"/>
        <w:contextualSpacing/>
        <w:jc w:val="both"/>
      </w:pPr>
      <w:r w:rsidRPr="00794063">
        <w:rPr>
          <w:bCs/>
        </w:rPr>
        <w:t xml:space="preserve">per un </w:t>
      </w:r>
      <w:r w:rsidR="00A3574D">
        <w:rPr>
          <w:bCs/>
        </w:rPr>
        <w:t>corrispettivo complessivo</w:t>
      </w:r>
      <w:r w:rsidRPr="00794063">
        <w:rPr>
          <w:bCs/>
        </w:rPr>
        <w:t xml:space="preserve"> </w:t>
      </w:r>
      <w:r w:rsidR="001D7980">
        <w:rPr>
          <w:bCs/>
        </w:rPr>
        <w:t xml:space="preserve">netto </w:t>
      </w:r>
      <w:r w:rsidRPr="00794063">
        <w:t xml:space="preserve">di € </w:t>
      </w:r>
      <w:r w:rsidR="00A3574D">
        <w:t>74.320,00</w:t>
      </w:r>
      <w:r w:rsidRPr="00794063">
        <w:t xml:space="preserve"> +IVA;</w:t>
      </w:r>
    </w:p>
    <w:p w:rsidR="001D7980" w:rsidRDefault="001D7980" w:rsidP="001D7980">
      <w:pPr>
        <w:pStyle w:val="Paragrafoelenco"/>
        <w:widowControl w:val="0"/>
        <w:numPr>
          <w:ilvl w:val="0"/>
          <w:numId w:val="19"/>
        </w:numPr>
        <w:tabs>
          <w:tab w:val="clear" w:pos="720"/>
        </w:tabs>
        <w:spacing w:line="252" w:lineRule="auto"/>
        <w:ind w:left="284" w:right="-1" w:hanging="284"/>
        <w:jc w:val="both"/>
        <w:rPr>
          <w:rFonts w:ascii="Garamond" w:hAnsi="Garamond"/>
        </w:rPr>
      </w:pPr>
      <w:r w:rsidRPr="001D7980">
        <w:rPr>
          <w:rFonts w:ascii="Garamond" w:hAnsi="Garamond"/>
          <w:u w:val="single"/>
        </w:rPr>
        <w:t>di subordinare l’efficacia dell’aggiudicazione</w:t>
      </w:r>
      <w:r>
        <w:rPr>
          <w:rFonts w:ascii="Garamond" w:hAnsi="Garamond"/>
        </w:rPr>
        <w:t>:</w:t>
      </w:r>
    </w:p>
    <w:p w:rsidR="001D7980" w:rsidRDefault="001D7980" w:rsidP="001D7980">
      <w:pPr>
        <w:pStyle w:val="Paragrafoelenco"/>
        <w:widowControl w:val="0"/>
        <w:numPr>
          <w:ilvl w:val="0"/>
          <w:numId w:val="21"/>
        </w:numPr>
        <w:tabs>
          <w:tab w:val="left" w:pos="567"/>
        </w:tabs>
        <w:spacing w:line="252" w:lineRule="auto"/>
        <w:ind w:left="567" w:right="-1" w:hanging="283"/>
        <w:jc w:val="both"/>
        <w:rPr>
          <w:rFonts w:ascii="Garamond" w:hAnsi="Garamond"/>
        </w:rPr>
      </w:pPr>
      <w:r w:rsidRPr="001D7980">
        <w:rPr>
          <w:rFonts w:ascii="Garamond" w:hAnsi="Garamond"/>
        </w:rPr>
        <w:t xml:space="preserve"> all’esito positivo delle verifiche dei requisiti previsti nella documentazione di gara, che sarà effettuata tramite l’utilizzo del FVOE (fascicolo virtuale dell’operatore economico) e/o richiesta direttamente dall’Aamps Spa agli Enti preposti e sulla documentazione presentata dall</w:t>
      </w:r>
      <w:r>
        <w:rPr>
          <w:rFonts w:ascii="Garamond" w:hAnsi="Garamond"/>
        </w:rPr>
        <w:t>a</w:t>
      </w:r>
      <w:r w:rsidRPr="001D7980">
        <w:rPr>
          <w:rFonts w:ascii="Garamond" w:hAnsi="Garamond"/>
        </w:rPr>
        <w:t xml:space="preserve"> società affidatari</w:t>
      </w:r>
      <w:r>
        <w:rPr>
          <w:rFonts w:ascii="Garamond" w:hAnsi="Garamond"/>
        </w:rPr>
        <w:t>a</w:t>
      </w:r>
      <w:r w:rsidRPr="001D7980">
        <w:rPr>
          <w:rFonts w:ascii="Garamond" w:hAnsi="Garamond"/>
        </w:rPr>
        <w:t>;</w:t>
      </w:r>
    </w:p>
    <w:p w:rsidR="001D7980" w:rsidRPr="001D7980" w:rsidRDefault="001D7980" w:rsidP="001D7980">
      <w:pPr>
        <w:pStyle w:val="Paragrafoelenco"/>
        <w:widowControl w:val="0"/>
        <w:numPr>
          <w:ilvl w:val="0"/>
          <w:numId w:val="21"/>
        </w:numPr>
        <w:tabs>
          <w:tab w:val="left" w:pos="567"/>
        </w:tabs>
        <w:spacing w:line="252" w:lineRule="auto"/>
        <w:ind w:left="567" w:right="-1" w:hanging="283"/>
        <w:jc w:val="both"/>
        <w:rPr>
          <w:rFonts w:ascii="Garamond" w:hAnsi="Garamond"/>
        </w:rPr>
      </w:pPr>
      <w:r>
        <w:rPr>
          <w:rFonts w:ascii="Garamond" w:hAnsi="Garamond"/>
        </w:rPr>
        <w:t>alla approvazione da parte di AAMPS degli elaborati progettuali e tecnico/costruttivi e di dettaglio che dovranno essere presentati dalla ASSO COSTRUZIONI srl relativi alle attrezzature proposte;</w:t>
      </w:r>
    </w:p>
    <w:p w:rsidR="00C21BBB" w:rsidRPr="008D453F" w:rsidRDefault="00C21BBB" w:rsidP="00B42EE6">
      <w:pPr>
        <w:pStyle w:val="Paragrafoelenco"/>
        <w:widowControl w:val="0"/>
        <w:numPr>
          <w:ilvl w:val="0"/>
          <w:numId w:val="19"/>
        </w:numPr>
        <w:tabs>
          <w:tab w:val="clear" w:pos="720"/>
        </w:tabs>
        <w:spacing w:line="252" w:lineRule="auto"/>
        <w:ind w:left="284" w:right="-1" w:hanging="284"/>
        <w:jc w:val="both"/>
        <w:rPr>
          <w:rFonts w:ascii="Garamond" w:hAnsi="Garamond"/>
          <w:szCs w:val="20"/>
        </w:rPr>
      </w:pPr>
      <w:r w:rsidRPr="008D453F">
        <w:rPr>
          <w:rFonts w:ascii="Garamond" w:hAnsi="Garamond"/>
        </w:rPr>
        <w:t>di autorizzare la sottoscrizione del relativo contratto nelle forme previste dall’art.32 co.14 del D.lgs. n.50/2016;</w:t>
      </w:r>
    </w:p>
    <w:p w:rsidR="00C21BBB" w:rsidRPr="00D32F62" w:rsidRDefault="00C21BBB" w:rsidP="00B42EE6">
      <w:pPr>
        <w:pStyle w:val="Paragrafoelenco"/>
        <w:numPr>
          <w:ilvl w:val="0"/>
          <w:numId w:val="19"/>
        </w:numPr>
        <w:tabs>
          <w:tab w:val="clear" w:pos="720"/>
        </w:tabs>
        <w:spacing w:line="252" w:lineRule="auto"/>
        <w:ind w:left="284" w:hanging="284"/>
        <w:jc w:val="both"/>
        <w:rPr>
          <w:rFonts w:ascii="Garamond" w:hAnsi="Garamond"/>
        </w:rPr>
      </w:pPr>
      <w:r w:rsidRPr="00D32F62">
        <w:rPr>
          <w:rFonts w:ascii="Garamond" w:hAnsi="Garamond"/>
        </w:rPr>
        <w:t>di autorizzare il pagamento delle prestazioni 60 gg. DFFM previo riscontro di corrispondenza per qualità e quantità delle prestazioni svolte;</w:t>
      </w:r>
    </w:p>
    <w:p w:rsidR="001A6FF3" w:rsidRPr="001D7980" w:rsidRDefault="00027890" w:rsidP="001D7980">
      <w:pPr>
        <w:pStyle w:val="Paragrafoelenco"/>
        <w:widowControl w:val="0"/>
        <w:numPr>
          <w:ilvl w:val="0"/>
          <w:numId w:val="19"/>
        </w:numPr>
        <w:tabs>
          <w:tab w:val="clear" w:pos="720"/>
        </w:tabs>
        <w:spacing w:line="252" w:lineRule="auto"/>
        <w:ind w:left="284" w:right="-1" w:hanging="284"/>
        <w:jc w:val="both"/>
        <w:rPr>
          <w:rFonts w:ascii="Garamond" w:hAnsi="Garamond"/>
        </w:rPr>
      </w:pPr>
      <w:r w:rsidRPr="001D7980">
        <w:rPr>
          <w:rFonts w:ascii="Garamond" w:hAnsi="Garamond"/>
        </w:rPr>
        <w:t xml:space="preserve">che </w:t>
      </w:r>
      <w:r w:rsidR="000A34D2" w:rsidRPr="001D7980">
        <w:rPr>
          <w:rFonts w:ascii="Garamond" w:hAnsi="Garamond"/>
        </w:rPr>
        <w:t xml:space="preserve">valore dell’investimento in oggetto sarà oggetto di </w:t>
      </w:r>
      <w:r w:rsidR="005A0BA6">
        <w:rPr>
          <w:rFonts w:ascii="Garamond" w:hAnsi="Garamond"/>
        </w:rPr>
        <w:t xml:space="preserve">parziale </w:t>
      </w:r>
      <w:r w:rsidR="000A34D2" w:rsidRPr="001D7980">
        <w:rPr>
          <w:rFonts w:ascii="Garamond" w:hAnsi="Garamond"/>
        </w:rPr>
        <w:t xml:space="preserve">finanziamento </w:t>
      </w:r>
      <w:r w:rsidR="005D65AE" w:rsidRPr="001D7980">
        <w:rPr>
          <w:rFonts w:ascii="Garamond" w:hAnsi="Garamond"/>
        </w:rPr>
        <w:t>per Euro 16.798,00</w:t>
      </w:r>
      <w:r w:rsidR="00962AEC" w:rsidRPr="001D7980">
        <w:rPr>
          <w:rFonts w:ascii="Garamond" w:hAnsi="Garamond"/>
        </w:rPr>
        <w:t xml:space="preserve"> </w:t>
      </w:r>
      <w:r w:rsidR="000A34D2" w:rsidRPr="001D7980">
        <w:rPr>
          <w:rFonts w:ascii="Garamond" w:hAnsi="Garamond"/>
        </w:rPr>
        <w:t>da parte di ATO TOSCANA COSTA</w:t>
      </w:r>
      <w:r w:rsidR="00962AEC" w:rsidRPr="001D7980">
        <w:rPr>
          <w:rFonts w:ascii="Garamond" w:hAnsi="Garamond"/>
        </w:rPr>
        <w:t xml:space="preserve"> secondo quanto previsto dalla determina n. 117 del 16.09.22 citata in premessa</w:t>
      </w:r>
      <w:r w:rsidR="005D65AE" w:rsidRPr="001D7980">
        <w:rPr>
          <w:rFonts w:ascii="Garamond" w:hAnsi="Garamond"/>
        </w:rPr>
        <w:t xml:space="preserve"> ed il resto prevedendo una apposita scheda di investimento per l’anno 2023 AAMPS;</w:t>
      </w:r>
    </w:p>
    <w:p w:rsidR="00D67ADD" w:rsidRPr="001D7980" w:rsidRDefault="00D67ADD" w:rsidP="001D7980">
      <w:pPr>
        <w:pStyle w:val="Paragrafoelenco"/>
        <w:widowControl w:val="0"/>
        <w:numPr>
          <w:ilvl w:val="0"/>
          <w:numId w:val="19"/>
        </w:numPr>
        <w:tabs>
          <w:tab w:val="clear" w:pos="720"/>
        </w:tabs>
        <w:spacing w:line="252" w:lineRule="auto"/>
        <w:ind w:left="284" w:right="-1" w:hanging="284"/>
        <w:jc w:val="both"/>
        <w:rPr>
          <w:rFonts w:ascii="Garamond" w:hAnsi="Garamond"/>
        </w:rPr>
      </w:pPr>
      <w:r w:rsidRPr="001D7980">
        <w:rPr>
          <w:rFonts w:ascii="Garamond" w:hAnsi="Garamond"/>
        </w:rPr>
        <w:t xml:space="preserve">di individuare come Responsabile del Procedimento per la procedura in oggetto </w:t>
      </w:r>
      <w:r w:rsidR="00DA1B3D" w:rsidRPr="001D7980">
        <w:rPr>
          <w:rFonts w:ascii="Garamond" w:hAnsi="Garamond"/>
        </w:rPr>
        <w:t>e D</w:t>
      </w:r>
      <w:r w:rsidR="0076188C" w:rsidRPr="001D7980">
        <w:rPr>
          <w:rFonts w:ascii="Garamond" w:hAnsi="Garamond"/>
        </w:rPr>
        <w:t xml:space="preserve">irettore dell’esecuzione </w:t>
      </w:r>
      <w:r w:rsidR="00962AEC" w:rsidRPr="001D7980">
        <w:rPr>
          <w:rFonts w:ascii="Garamond" w:hAnsi="Garamond"/>
        </w:rPr>
        <w:t>il Dott.</w:t>
      </w:r>
      <w:r w:rsidR="003B4731" w:rsidRPr="001D7980">
        <w:rPr>
          <w:rFonts w:ascii="Garamond" w:hAnsi="Garamond"/>
        </w:rPr>
        <w:t xml:space="preserve"> A. Valenti</w:t>
      </w:r>
      <w:r w:rsidRPr="001D7980">
        <w:rPr>
          <w:rFonts w:ascii="Garamond" w:hAnsi="Garamond"/>
        </w:rPr>
        <w:t>;</w:t>
      </w:r>
    </w:p>
    <w:p w:rsidR="008A3064" w:rsidRPr="001D7980" w:rsidRDefault="00004C7D" w:rsidP="001D7980">
      <w:pPr>
        <w:pStyle w:val="Paragrafoelenco"/>
        <w:widowControl w:val="0"/>
        <w:numPr>
          <w:ilvl w:val="0"/>
          <w:numId w:val="19"/>
        </w:numPr>
        <w:tabs>
          <w:tab w:val="clear" w:pos="720"/>
        </w:tabs>
        <w:spacing w:line="252" w:lineRule="auto"/>
        <w:ind w:left="284" w:right="-1" w:hanging="284"/>
        <w:jc w:val="both"/>
        <w:rPr>
          <w:rFonts w:ascii="Garamond" w:hAnsi="Garamond"/>
        </w:rPr>
      </w:pPr>
      <w:r w:rsidRPr="00F66BEF">
        <w:rPr>
          <w:rFonts w:ascii="Garamond" w:hAnsi="Garamond"/>
        </w:rPr>
        <w:t>di dare atto che, a norma dell’art. 29 co.1 del D.lgs. n.50/2016 l’affidamento verrà reso pubblico tramite avviso di post informazione sul sito istituzionale di Aamps Spa</w:t>
      </w:r>
      <w:r>
        <w:rPr>
          <w:rFonts w:ascii="Garamond" w:hAnsi="Garamond"/>
        </w:rPr>
        <w:t>.</w:t>
      </w:r>
    </w:p>
    <w:p w:rsidR="008A3064" w:rsidRPr="00851C63" w:rsidRDefault="008A3064" w:rsidP="00B42EE6">
      <w:pPr>
        <w:widowControl w:val="0"/>
        <w:spacing w:line="252" w:lineRule="auto"/>
        <w:ind w:right="-1"/>
        <w:jc w:val="center"/>
        <w:rPr>
          <w:szCs w:val="24"/>
        </w:rPr>
      </w:pPr>
      <w:r w:rsidRPr="00851C63">
        <w:rPr>
          <w:szCs w:val="24"/>
        </w:rPr>
        <w:sym w:font="Wingdings" w:char="F0F9"/>
      </w:r>
      <w:r w:rsidRPr="00851C63">
        <w:rPr>
          <w:szCs w:val="24"/>
        </w:rPr>
        <w:t xml:space="preserve"> </w:t>
      </w:r>
      <w:r w:rsidRPr="00851C63">
        <w:rPr>
          <w:szCs w:val="24"/>
        </w:rPr>
        <w:sym w:font="Wingdings" w:char="F0F9"/>
      </w:r>
      <w:r w:rsidRPr="00851C63">
        <w:rPr>
          <w:szCs w:val="24"/>
        </w:rPr>
        <w:t xml:space="preserve"> </w:t>
      </w:r>
      <w:r w:rsidRPr="00851C63">
        <w:rPr>
          <w:szCs w:val="24"/>
        </w:rPr>
        <w:sym w:font="Wingdings" w:char="F0F9"/>
      </w:r>
    </w:p>
    <w:p w:rsidR="008A3064" w:rsidRPr="00851C63" w:rsidRDefault="008A3064" w:rsidP="00B42EE6">
      <w:pPr>
        <w:widowControl w:val="0"/>
        <w:spacing w:line="252" w:lineRule="auto"/>
        <w:ind w:right="-1"/>
        <w:jc w:val="both"/>
        <w:rPr>
          <w:szCs w:val="24"/>
        </w:rPr>
      </w:pPr>
      <w:r w:rsidRPr="00851C63">
        <w:rPr>
          <w:szCs w:val="24"/>
        </w:rPr>
        <w:t>Il presente provvedimento si compone di n° 2 pagine.</w:t>
      </w:r>
    </w:p>
    <w:p w:rsidR="00353E60" w:rsidRPr="00851C63" w:rsidRDefault="00353E60" w:rsidP="00B42EE6">
      <w:pPr>
        <w:widowControl w:val="0"/>
        <w:spacing w:line="252" w:lineRule="auto"/>
        <w:ind w:right="-1"/>
        <w:jc w:val="both"/>
        <w:rPr>
          <w:szCs w:val="24"/>
        </w:rPr>
      </w:pPr>
    </w:p>
    <w:p w:rsidR="00B72080" w:rsidRPr="00BB3A33" w:rsidRDefault="00B72080" w:rsidP="00B42EE6">
      <w:pPr>
        <w:widowControl w:val="0"/>
        <w:numPr>
          <w:ilvl w:val="12"/>
          <w:numId w:val="0"/>
        </w:numPr>
        <w:tabs>
          <w:tab w:val="left" w:pos="7088"/>
        </w:tabs>
        <w:spacing w:line="252" w:lineRule="auto"/>
        <w:ind w:left="5812" w:right="-1"/>
        <w:jc w:val="center"/>
        <w:rPr>
          <w:smallCaps/>
          <w:szCs w:val="24"/>
        </w:rPr>
      </w:pPr>
      <w:r w:rsidRPr="00BB3A33">
        <w:rPr>
          <w:smallCaps/>
          <w:szCs w:val="24"/>
        </w:rPr>
        <w:t>Il Direttore Generale</w:t>
      </w:r>
    </w:p>
    <w:p w:rsidR="00B72080" w:rsidRPr="00BB3A33" w:rsidRDefault="00B72080" w:rsidP="00B42EE6">
      <w:pPr>
        <w:widowControl w:val="0"/>
        <w:numPr>
          <w:ilvl w:val="12"/>
          <w:numId w:val="0"/>
        </w:numPr>
        <w:tabs>
          <w:tab w:val="left" w:pos="6804"/>
          <w:tab w:val="left" w:pos="9214"/>
        </w:tabs>
        <w:spacing w:line="252" w:lineRule="auto"/>
        <w:ind w:left="5812" w:right="-1"/>
        <w:jc w:val="center"/>
        <w:rPr>
          <w:i/>
          <w:iCs/>
          <w:szCs w:val="24"/>
        </w:rPr>
      </w:pPr>
      <w:r w:rsidRPr="00BB3A33">
        <w:rPr>
          <w:i/>
          <w:szCs w:val="24"/>
        </w:rPr>
        <w:t>Ing. Raffaele Alessandri</w:t>
      </w:r>
    </w:p>
    <w:p w:rsidR="000152F9" w:rsidRPr="00851C63" w:rsidRDefault="000152F9" w:rsidP="00B42EE6">
      <w:pPr>
        <w:widowControl w:val="0"/>
        <w:spacing w:line="252" w:lineRule="auto"/>
        <w:ind w:left="5529"/>
        <w:jc w:val="center"/>
        <w:rPr>
          <w:i/>
          <w:szCs w:val="24"/>
        </w:rPr>
      </w:pPr>
    </w:p>
    <w:p w:rsidR="0075731B" w:rsidRDefault="0075731B" w:rsidP="00B42EE6">
      <w:pPr>
        <w:widowControl w:val="0"/>
        <w:numPr>
          <w:ilvl w:val="12"/>
          <w:numId w:val="0"/>
        </w:numPr>
        <w:tabs>
          <w:tab w:val="left" w:pos="7088"/>
          <w:tab w:val="left" w:pos="9214"/>
        </w:tabs>
        <w:spacing w:line="252" w:lineRule="auto"/>
        <w:ind w:left="6237" w:right="-143"/>
        <w:jc w:val="center"/>
        <w:rPr>
          <w:i/>
          <w:iCs/>
          <w:szCs w:val="24"/>
        </w:rPr>
      </w:pPr>
    </w:p>
    <w:p w:rsidR="003A7E50" w:rsidRPr="00851C63" w:rsidRDefault="003A7E50" w:rsidP="00B42EE6">
      <w:pPr>
        <w:widowControl w:val="0"/>
        <w:numPr>
          <w:ilvl w:val="12"/>
          <w:numId w:val="0"/>
        </w:numPr>
        <w:tabs>
          <w:tab w:val="left" w:pos="7088"/>
          <w:tab w:val="left" w:pos="9214"/>
        </w:tabs>
        <w:spacing w:line="252" w:lineRule="auto"/>
        <w:ind w:left="6237" w:right="-143"/>
        <w:jc w:val="center"/>
        <w:rPr>
          <w:i/>
          <w:iCs/>
          <w:szCs w:val="24"/>
        </w:rPr>
      </w:pPr>
    </w:p>
    <w:p w:rsidR="001D2F2E" w:rsidRPr="00851C63" w:rsidRDefault="001D2F2E" w:rsidP="00B42EE6">
      <w:pPr>
        <w:widowControl w:val="0"/>
        <w:numPr>
          <w:ilvl w:val="12"/>
          <w:numId w:val="0"/>
        </w:numPr>
        <w:tabs>
          <w:tab w:val="left" w:pos="7088"/>
          <w:tab w:val="left" w:pos="9214"/>
        </w:tabs>
        <w:spacing w:line="252" w:lineRule="auto"/>
        <w:ind w:left="6237" w:right="-143"/>
        <w:jc w:val="center"/>
        <w:rPr>
          <w:i/>
          <w:iCs/>
          <w:szCs w:val="24"/>
        </w:rPr>
      </w:pPr>
    </w:p>
    <w:tbl>
      <w:tblPr>
        <w:tblW w:w="870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3"/>
        <w:gridCol w:w="2718"/>
        <w:gridCol w:w="2893"/>
      </w:tblGrid>
      <w:tr w:rsidR="005D3B8C" w:rsidRPr="00027FB1" w:rsidTr="005D3B8C">
        <w:trPr>
          <w:trHeight w:val="749"/>
          <w:jc w:val="center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B8C" w:rsidRPr="00027FB1" w:rsidRDefault="005D3B8C" w:rsidP="00B42EE6">
            <w:pPr>
              <w:widowControl w:val="0"/>
              <w:numPr>
                <w:ilvl w:val="12"/>
                <w:numId w:val="0"/>
              </w:numPr>
              <w:spacing w:line="252" w:lineRule="auto"/>
              <w:jc w:val="center"/>
              <w:rPr>
                <w:szCs w:val="24"/>
              </w:rPr>
            </w:pPr>
            <w:r w:rsidRPr="00027FB1">
              <w:rPr>
                <w:szCs w:val="24"/>
              </w:rPr>
              <w:t xml:space="preserve">Il Responsabile </w:t>
            </w:r>
          </w:p>
          <w:p w:rsidR="005D3B8C" w:rsidRPr="00027FB1" w:rsidRDefault="005D3B8C" w:rsidP="00B42EE6">
            <w:pPr>
              <w:widowControl w:val="0"/>
              <w:numPr>
                <w:ilvl w:val="12"/>
                <w:numId w:val="0"/>
              </w:numPr>
              <w:spacing w:line="252" w:lineRule="auto"/>
              <w:jc w:val="center"/>
              <w:rPr>
                <w:szCs w:val="24"/>
              </w:rPr>
            </w:pPr>
            <w:r w:rsidRPr="00027FB1">
              <w:rPr>
                <w:szCs w:val="24"/>
              </w:rPr>
              <w:t xml:space="preserve">Area Legale e Appalti Acquisti </w:t>
            </w:r>
          </w:p>
          <w:p w:rsidR="005D3B8C" w:rsidRDefault="005D3B8C" w:rsidP="00B42EE6">
            <w:pPr>
              <w:widowControl w:val="0"/>
              <w:numPr>
                <w:ilvl w:val="12"/>
                <w:numId w:val="0"/>
              </w:numPr>
              <w:spacing w:line="252" w:lineRule="auto"/>
              <w:jc w:val="center"/>
              <w:rPr>
                <w:i/>
                <w:iCs/>
                <w:szCs w:val="24"/>
              </w:rPr>
            </w:pPr>
            <w:r w:rsidRPr="00027FB1">
              <w:rPr>
                <w:i/>
                <w:iCs/>
                <w:szCs w:val="24"/>
              </w:rPr>
              <w:t xml:space="preserve">Dott.ssa Luisa Baldeschi </w:t>
            </w:r>
          </w:p>
          <w:p w:rsidR="005D3B8C" w:rsidRDefault="005D3B8C" w:rsidP="00B42EE6">
            <w:pPr>
              <w:widowControl w:val="0"/>
              <w:numPr>
                <w:ilvl w:val="12"/>
                <w:numId w:val="0"/>
              </w:numPr>
              <w:spacing w:line="252" w:lineRule="auto"/>
              <w:jc w:val="center"/>
              <w:rPr>
                <w:szCs w:val="24"/>
              </w:rPr>
            </w:pPr>
          </w:p>
          <w:p w:rsidR="005D3B8C" w:rsidRPr="00027FB1" w:rsidRDefault="005D3B8C" w:rsidP="00B42EE6">
            <w:pPr>
              <w:widowControl w:val="0"/>
              <w:numPr>
                <w:ilvl w:val="12"/>
                <w:numId w:val="0"/>
              </w:numPr>
              <w:spacing w:line="252" w:lineRule="auto"/>
              <w:ind w:right="-1"/>
              <w:jc w:val="center"/>
              <w:rPr>
                <w:szCs w:val="24"/>
              </w:rPr>
            </w:pPr>
          </w:p>
          <w:p w:rsidR="005D3B8C" w:rsidRPr="00027FB1" w:rsidRDefault="005D3B8C" w:rsidP="005A0BA6">
            <w:pPr>
              <w:widowControl w:val="0"/>
              <w:numPr>
                <w:ilvl w:val="12"/>
                <w:numId w:val="0"/>
              </w:numPr>
              <w:spacing w:line="252" w:lineRule="auto"/>
              <w:ind w:right="-1"/>
              <w:jc w:val="center"/>
              <w:rPr>
                <w:szCs w:val="24"/>
              </w:rPr>
            </w:pPr>
            <w:r w:rsidRPr="00027FB1">
              <w:rPr>
                <w:szCs w:val="24"/>
              </w:rPr>
              <w:t>_____________________</w:t>
            </w:r>
            <w:r w:rsidRPr="00027FB1">
              <w:rPr>
                <w:noProof/>
                <w:vanish/>
                <w:szCs w:val="24"/>
              </w:rPr>
              <w:drawing>
                <wp:inline distT="0" distB="0" distL="0" distR="0" wp14:anchorId="2944BC38" wp14:editId="4CF56A43">
                  <wp:extent cx="146685" cy="146685"/>
                  <wp:effectExtent l="0" t="0" r="5715" b="5715"/>
                  <wp:docPr id="1" name="Immagine 1" descr="mso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soF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B8C" w:rsidRPr="00027FB1" w:rsidRDefault="005D3B8C" w:rsidP="00B42EE6">
            <w:pPr>
              <w:widowControl w:val="0"/>
              <w:numPr>
                <w:ilvl w:val="12"/>
                <w:numId w:val="0"/>
              </w:numPr>
              <w:spacing w:line="252" w:lineRule="auto"/>
              <w:ind w:right="-1"/>
              <w:jc w:val="center"/>
              <w:rPr>
                <w:szCs w:val="24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B8C" w:rsidRPr="003B4731" w:rsidRDefault="005D3B8C" w:rsidP="00B42EE6">
            <w:pPr>
              <w:widowControl w:val="0"/>
              <w:numPr>
                <w:ilvl w:val="12"/>
                <w:numId w:val="0"/>
              </w:numPr>
              <w:spacing w:line="252" w:lineRule="auto"/>
              <w:ind w:right="-1"/>
              <w:jc w:val="center"/>
              <w:rPr>
                <w:szCs w:val="24"/>
              </w:rPr>
            </w:pPr>
            <w:r w:rsidRPr="003B4731">
              <w:rPr>
                <w:szCs w:val="24"/>
              </w:rPr>
              <w:t xml:space="preserve">Il </w:t>
            </w:r>
            <w:r w:rsidR="000A34D2" w:rsidRPr="003B4731">
              <w:rPr>
                <w:szCs w:val="24"/>
              </w:rPr>
              <w:t>R</w:t>
            </w:r>
            <w:r w:rsidRPr="003B4731">
              <w:rPr>
                <w:szCs w:val="24"/>
              </w:rPr>
              <w:t>esponsabile</w:t>
            </w:r>
          </w:p>
          <w:p w:rsidR="005D3B8C" w:rsidRPr="003B4731" w:rsidRDefault="005D3B8C" w:rsidP="00B42EE6">
            <w:pPr>
              <w:widowControl w:val="0"/>
              <w:numPr>
                <w:ilvl w:val="12"/>
                <w:numId w:val="0"/>
              </w:numPr>
              <w:spacing w:line="252" w:lineRule="auto"/>
              <w:ind w:right="-1"/>
              <w:jc w:val="center"/>
              <w:rPr>
                <w:szCs w:val="24"/>
              </w:rPr>
            </w:pPr>
            <w:r w:rsidRPr="003B4731">
              <w:rPr>
                <w:szCs w:val="24"/>
              </w:rPr>
              <w:t>Unico del Procedimento</w:t>
            </w:r>
          </w:p>
          <w:p w:rsidR="005D3B8C" w:rsidRDefault="003B4731" w:rsidP="00B42EE6">
            <w:pPr>
              <w:widowControl w:val="0"/>
              <w:numPr>
                <w:ilvl w:val="12"/>
                <w:numId w:val="0"/>
              </w:numPr>
              <w:spacing w:line="252" w:lineRule="auto"/>
              <w:ind w:right="-1"/>
              <w:jc w:val="center"/>
              <w:rPr>
                <w:i/>
                <w:iCs/>
                <w:szCs w:val="24"/>
              </w:rPr>
            </w:pPr>
            <w:r w:rsidRPr="003B4731">
              <w:rPr>
                <w:i/>
                <w:iCs/>
                <w:szCs w:val="24"/>
              </w:rPr>
              <w:t>Ing. A. Valenti</w:t>
            </w:r>
          </w:p>
          <w:p w:rsidR="005D3B8C" w:rsidRDefault="005D3B8C" w:rsidP="00B42EE6">
            <w:pPr>
              <w:widowControl w:val="0"/>
              <w:numPr>
                <w:ilvl w:val="12"/>
                <w:numId w:val="0"/>
              </w:numPr>
              <w:spacing w:line="252" w:lineRule="auto"/>
              <w:ind w:right="-1"/>
              <w:jc w:val="center"/>
              <w:rPr>
                <w:i/>
                <w:iCs/>
                <w:szCs w:val="24"/>
              </w:rPr>
            </w:pPr>
          </w:p>
          <w:p w:rsidR="005D65AE" w:rsidRPr="00027FB1" w:rsidRDefault="005D65AE" w:rsidP="00B42EE6">
            <w:pPr>
              <w:widowControl w:val="0"/>
              <w:numPr>
                <w:ilvl w:val="12"/>
                <w:numId w:val="0"/>
              </w:numPr>
              <w:spacing w:line="252" w:lineRule="auto"/>
              <w:ind w:right="-1"/>
              <w:jc w:val="center"/>
              <w:rPr>
                <w:i/>
                <w:iCs/>
                <w:szCs w:val="24"/>
              </w:rPr>
            </w:pPr>
          </w:p>
          <w:p w:rsidR="000152F9" w:rsidRPr="00027FB1" w:rsidRDefault="005D3B8C" w:rsidP="005A0BA6">
            <w:pPr>
              <w:widowControl w:val="0"/>
              <w:numPr>
                <w:ilvl w:val="12"/>
                <w:numId w:val="0"/>
              </w:numPr>
              <w:spacing w:line="252" w:lineRule="auto"/>
              <w:ind w:right="-1"/>
              <w:jc w:val="center"/>
              <w:rPr>
                <w:szCs w:val="24"/>
              </w:rPr>
            </w:pPr>
            <w:r w:rsidRPr="00027FB1">
              <w:rPr>
                <w:szCs w:val="24"/>
              </w:rPr>
              <w:t>____________________</w:t>
            </w:r>
          </w:p>
        </w:tc>
      </w:tr>
    </w:tbl>
    <w:p w:rsidR="00C975B5" w:rsidRPr="00851C63" w:rsidRDefault="00C975B5" w:rsidP="00B42EE6">
      <w:pPr>
        <w:widowControl w:val="0"/>
        <w:numPr>
          <w:ilvl w:val="12"/>
          <w:numId w:val="0"/>
        </w:numPr>
        <w:tabs>
          <w:tab w:val="left" w:pos="7088"/>
        </w:tabs>
        <w:spacing w:line="252" w:lineRule="auto"/>
        <w:ind w:right="-143"/>
        <w:rPr>
          <w:szCs w:val="24"/>
        </w:rPr>
      </w:pPr>
    </w:p>
    <w:sectPr w:rsidR="00C975B5" w:rsidRPr="00851C63" w:rsidSect="007A5D8A">
      <w:footerReference w:type="default" r:id="rId9"/>
      <w:pgSz w:w="11906" w:h="16838" w:code="9"/>
      <w:pgMar w:top="1588" w:right="851" w:bottom="1134" w:left="851" w:header="567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B6034" w:rsidRDefault="006B6034">
      <w:r>
        <w:separator/>
      </w:r>
    </w:p>
  </w:endnote>
  <w:endnote w:type="continuationSeparator" w:id="0">
    <w:p w:rsidR="006B6034" w:rsidRDefault="006B6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108FA" w:rsidRPr="00EB5E00" w:rsidRDefault="00EB5E00" w:rsidP="00EB5E00">
    <w:pPr>
      <w:pStyle w:val="Pidipagina"/>
      <w:rPr>
        <w:sz w:val="18"/>
        <w:szCs w:val="18"/>
      </w:rPr>
    </w:pPr>
    <w:r w:rsidRPr="00EB5E00">
      <w:rPr>
        <w:sz w:val="18"/>
        <w:szCs w:val="18"/>
      </w:rPr>
      <w:fldChar w:fldCharType="begin"/>
    </w:r>
    <w:r w:rsidRPr="00EB5E00">
      <w:rPr>
        <w:sz w:val="18"/>
        <w:szCs w:val="18"/>
      </w:rPr>
      <w:instrText xml:space="preserve"> FILENAME \* MERGEFORMAT </w:instrText>
    </w:r>
    <w:r w:rsidRPr="00EB5E00">
      <w:rPr>
        <w:sz w:val="18"/>
        <w:szCs w:val="18"/>
      </w:rPr>
      <w:fldChar w:fldCharType="separate"/>
    </w:r>
    <w:r w:rsidR="00FC79EF">
      <w:rPr>
        <w:noProof/>
        <w:sz w:val="18"/>
        <w:szCs w:val="18"/>
      </w:rPr>
      <w:t>provvacq1412 ASSO COSTRUZIONI fornitura scarrabile per raccolta differenziata</w:t>
    </w:r>
    <w:r w:rsidRPr="00EB5E00">
      <w:rPr>
        <w:sz w:val="18"/>
        <w:szCs w:val="18"/>
      </w:rPr>
      <w:fldChar w:fldCharType="end"/>
    </w:r>
  </w:p>
  <w:p w:rsidR="000152F9" w:rsidRPr="009108FA" w:rsidRDefault="000152F9" w:rsidP="009108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B6034" w:rsidRDefault="006B6034">
      <w:r>
        <w:separator/>
      </w:r>
    </w:p>
  </w:footnote>
  <w:footnote w:type="continuationSeparator" w:id="0">
    <w:p w:rsidR="006B6034" w:rsidRDefault="006B60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pStyle w:val="Titolo9"/>
      <w:lvlText w:val="*"/>
      <w:lvlJc w:val="left"/>
    </w:lvl>
  </w:abstractNum>
  <w:abstractNum w:abstractNumId="1" w15:restartNumberingAfterBreak="0">
    <w:nsid w:val="023721C6"/>
    <w:multiLevelType w:val="hybridMultilevel"/>
    <w:tmpl w:val="8B9A2460"/>
    <w:lvl w:ilvl="0" w:tplc="02EEBA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4"/>
        <w:szCs w:val="1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541B5"/>
    <w:multiLevelType w:val="hybridMultilevel"/>
    <w:tmpl w:val="7C426A72"/>
    <w:lvl w:ilvl="0" w:tplc="10305860">
      <w:start w:val="1"/>
      <w:numFmt w:val="bullet"/>
      <w:lvlText w:val=""/>
      <w:lvlJc w:val="left"/>
      <w:pPr>
        <w:ind w:left="1004" w:hanging="360"/>
      </w:pPr>
      <w:rPr>
        <w:rFonts w:ascii="Wingdings 3" w:hAnsi="Wingdings 3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5933EB"/>
    <w:multiLevelType w:val="hybridMultilevel"/>
    <w:tmpl w:val="01B862D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9C84BBB"/>
    <w:multiLevelType w:val="hybridMultilevel"/>
    <w:tmpl w:val="6F74488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FEB796">
      <w:start w:val="1"/>
      <w:numFmt w:val="bullet"/>
      <w:lvlText w:val="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  <w:szCs w:val="28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75243"/>
    <w:multiLevelType w:val="hybridMultilevel"/>
    <w:tmpl w:val="ABD8FF70"/>
    <w:lvl w:ilvl="0" w:tplc="25CE9950">
      <w:start w:val="1"/>
      <w:numFmt w:val="bullet"/>
      <w:lvlText w:val=""/>
      <w:lvlJc w:val="left"/>
      <w:pPr>
        <w:ind w:left="1004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70A5483"/>
    <w:multiLevelType w:val="hybridMultilevel"/>
    <w:tmpl w:val="F05C9B5C"/>
    <w:lvl w:ilvl="0" w:tplc="C1322380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D0557AB"/>
    <w:multiLevelType w:val="hybridMultilevel"/>
    <w:tmpl w:val="EA7067E2"/>
    <w:lvl w:ilvl="0" w:tplc="91D07E5A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051B1"/>
    <w:multiLevelType w:val="hybridMultilevel"/>
    <w:tmpl w:val="CC08D266"/>
    <w:lvl w:ilvl="0" w:tplc="4914FF7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31AAD"/>
    <w:multiLevelType w:val="hybridMultilevel"/>
    <w:tmpl w:val="33103DDC"/>
    <w:lvl w:ilvl="0" w:tplc="798EA4BE">
      <w:start w:val="1"/>
      <w:numFmt w:val="bullet"/>
      <w:lvlText w:val="ú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8155F"/>
    <w:multiLevelType w:val="hybridMultilevel"/>
    <w:tmpl w:val="45064A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54EB8"/>
    <w:multiLevelType w:val="hybridMultilevel"/>
    <w:tmpl w:val="3E58210C"/>
    <w:lvl w:ilvl="0" w:tplc="14AA1B2A">
      <w:start w:val="1"/>
      <w:numFmt w:val="bullet"/>
      <w:lvlText w:val=""/>
      <w:lvlJc w:val="left"/>
      <w:pPr>
        <w:ind w:left="1287" w:hanging="360"/>
      </w:pPr>
      <w:rPr>
        <w:rFonts w:ascii="Wingdings 3" w:hAnsi="Wingdings 3"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FC74D32"/>
    <w:multiLevelType w:val="hybridMultilevel"/>
    <w:tmpl w:val="0E6CA34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color w:val="auto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F61ED5"/>
    <w:multiLevelType w:val="hybridMultilevel"/>
    <w:tmpl w:val="CC22B0B0"/>
    <w:lvl w:ilvl="0" w:tplc="CE7643F6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12541E"/>
    <w:multiLevelType w:val="multilevel"/>
    <w:tmpl w:val="3E220C3E"/>
    <w:lvl w:ilvl="0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5" w15:restartNumberingAfterBreak="0">
    <w:nsid w:val="5F0339E3"/>
    <w:multiLevelType w:val="hybridMultilevel"/>
    <w:tmpl w:val="EA846272"/>
    <w:lvl w:ilvl="0" w:tplc="E58A7876">
      <w:start w:val="1"/>
      <w:numFmt w:val="bullet"/>
      <w:lvlText w:val="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14278AA"/>
    <w:multiLevelType w:val="hybridMultilevel"/>
    <w:tmpl w:val="FF04071E"/>
    <w:lvl w:ilvl="0" w:tplc="3ABCAEA4">
      <w:start w:val="1"/>
      <w:numFmt w:val="bullet"/>
      <w:lvlText w:val=""/>
      <w:lvlJc w:val="left"/>
      <w:pPr>
        <w:ind w:left="72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1D5680"/>
    <w:multiLevelType w:val="hybridMultilevel"/>
    <w:tmpl w:val="B32E95CE"/>
    <w:lvl w:ilvl="0" w:tplc="97784B52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E532CE6"/>
    <w:multiLevelType w:val="hybridMultilevel"/>
    <w:tmpl w:val="63401534"/>
    <w:lvl w:ilvl="0" w:tplc="91D07E5A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2B7D6D"/>
    <w:multiLevelType w:val="hybridMultilevel"/>
    <w:tmpl w:val="7FAC495A"/>
    <w:lvl w:ilvl="0" w:tplc="88FCCE5A">
      <w:start w:val="1"/>
      <w:numFmt w:val="bullet"/>
      <w:lvlText w:val=""/>
      <w:lvlJc w:val="left"/>
      <w:pPr>
        <w:ind w:left="1287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39565D3"/>
    <w:multiLevelType w:val="hybridMultilevel"/>
    <w:tmpl w:val="DFDA58A0"/>
    <w:lvl w:ilvl="0" w:tplc="B0FA1BFA">
      <w:start w:val="1"/>
      <w:numFmt w:val="bullet"/>
      <w:lvlText w:val=""/>
      <w:lvlJc w:val="left"/>
      <w:pPr>
        <w:ind w:left="1004" w:hanging="360"/>
      </w:pPr>
      <w:rPr>
        <w:rFonts w:ascii="Wingdings" w:hAnsi="Wingdings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731780171">
    <w:abstractNumId w:val="0"/>
    <w:lvlOverride w:ilvl="0">
      <w:lvl w:ilvl="0">
        <w:start w:val="1"/>
        <w:numFmt w:val="bullet"/>
        <w:pStyle w:val="Titolo9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894848905">
    <w:abstractNumId w:val="4"/>
  </w:num>
  <w:num w:numId="3" w16cid:durableId="48964132">
    <w:abstractNumId w:val="5"/>
  </w:num>
  <w:num w:numId="4" w16cid:durableId="602614071">
    <w:abstractNumId w:val="1"/>
  </w:num>
  <w:num w:numId="5" w16cid:durableId="510534877">
    <w:abstractNumId w:val="8"/>
  </w:num>
  <w:num w:numId="6" w16cid:durableId="1929580295">
    <w:abstractNumId w:val="20"/>
  </w:num>
  <w:num w:numId="7" w16cid:durableId="1258750934">
    <w:abstractNumId w:val="9"/>
  </w:num>
  <w:num w:numId="8" w16cid:durableId="715663778">
    <w:abstractNumId w:val="3"/>
  </w:num>
  <w:num w:numId="9" w16cid:durableId="265381135">
    <w:abstractNumId w:val="6"/>
  </w:num>
  <w:num w:numId="10" w16cid:durableId="1948612232">
    <w:abstractNumId w:val="10"/>
  </w:num>
  <w:num w:numId="11" w16cid:durableId="1202598277">
    <w:abstractNumId w:val="13"/>
  </w:num>
  <w:num w:numId="12" w16cid:durableId="1157770970">
    <w:abstractNumId w:val="18"/>
  </w:num>
  <w:num w:numId="13" w16cid:durableId="1989237744">
    <w:abstractNumId w:val="16"/>
  </w:num>
  <w:num w:numId="14" w16cid:durableId="519975040">
    <w:abstractNumId w:val="2"/>
  </w:num>
  <w:num w:numId="15" w16cid:durableId="174809824">
    <w:abstractNumId w:val="15"/>
  </w:num>
  <w:num w:numId="16" w16cid:durableId="263609945">
    <w:abstractNumId w:val="19"/>
  </w:num>
  <w:num w:numId="17" w16cid:durableId="85507148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15261674">
    <w:abstractNumId w:val="7"/>
  </w:num>
  <w:num w:numId="19" w16cid:durableId="566452521">
    <w:abstractNumId w:val="12"/>
  </w:num>
  <w:num w:numId="20" w16cid:durableId="981079290">
    <w:abstractNumId w:val="17"/>
  </w:num>
  <w:num w:numId="21" w16cid:durableId="486437489">
    <w:abstractNumId w:val="11"/>
  </w:num>
  <w:num w:numId="22" w16cid:durableId="149992718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385"/>
    <w:rsid w:val="000041A7"/>
    <w:rsid w:val="00004C7D"/>
    <w:rsid w:val="0000622D"/>
    <w:rsid w:val="00007710"/>
    <w:rsid w:val="00007C51"/>
    <w:rsid w:val="00014EB8"/>
    <w:rsid w:val="000152F9"/>
    <w:rsid w:val="00016A43"/>
    <w:rsid w:val="00024211"/>
    <w:rsid w:val="00025DCE"/>
    <w:rsid w:val="00027890"/>
    <w:rsid w:val="00027CFC"/>
    <w:rsid w:val="000336D6"/>
    <w:rsid w:val="00034EB2"/>
    <w:rsid w:val="000360F1"/>
    <w:rsid w:val="00036666"/>
    <w:rsid w:val="000366D6"/>
    <w:rsid w:val="00040EA7"/>
    <w:rsid w:val="0004392F"/>
    <w:rsid w:val="00045590"/>
    <w:rsid w:val="0005081C"/>
    <w:rsid w:val="00056CA0"/>
    <w:rsid w:val="00060594"/>
    <w:rsid w:val="00061EDF"/>
    <w:rsid w:val="00061EE8"/>
    <w:rsid w:val="00062088"/>
    <w:rsid w:val="000759ED"/>
    <w:rsid w:val="000807A9"/>
    <w:rsid w:val="00083F9D"/>
    <w:rsid w:val="00093643"/>
    <w:rsid w:val="0009510C"/>
    <w:rsid w:val="00096680"/>
    <w:rsid w:val="000968FF"/>
    <w:rsid w:val="00096F7E"/>
    <w:rsid w:val="000A0EDF"/>
    <w:rsid w:val="000A34D2"/>
    <w:rsid w:val="000A6CCB"/>
    <w:rsid w:val="000B1376"/>
    <w:rsid w:val="000B59F9"/>
    <w:rsid w:val="000B692F"/>
    <w:rsid w:val="000C0A86"/>
    <w:rsid w:val="000C208E"/>
    <w:rsid w:val="000C293F"/>
    <w:rsid w:val="000C3AC2"/>
    <w:rsid w:val="000C7868"/>
    <w:rsid w:val="000D5B0E"/>
    <w:rsid w:val="000E3CB8"/>
    <w:rsid w:val="000E56EC"/>
    <w:rsid w:val="000F4EF3"/>
    <w:rsid w:val="000F5995"/>
    <w:rsid w:val="000F7229"/>
    <w:rsid w:val="001025D2"/>
    <w:rsid w:val="001115B9"/>
    <w:rsid w:val="00115BE9"/>
    <w:rsid w:val="00125EC0"/>
    <w:rsid w:val="00135A81"/>
    <w:rsid w:val="00147035"/>
    <w:rsid w:val="001511F0"/>
    <w:rsid w:val="00151789"/>
    <w:rsid w:val="00160AD2"/>
    <w:rsid w:val="00161440"/>
    <w:rsid w:val="001617B4"/>
    <w:rsid w:val="00164672"/>
    <w:rsid w:val="001662F6"/>
    <w:rsid w:val="00167D2B"/>
    <w:rsid w:val="00172C63"/>
    <w:rsid w:val="00176077"/>
    <w:rsid w:val="00177B21"/>
    <w:rsid w:val="00184A17"/>
    <w:rsid w:val="00190001"/>
    <w:rsid w:val="0019428C"/>
    <w:rsid w:val="00196C5D"/>
    <w:rsid w:val="001A1D14"/>
    <w:rsid w:val="001A1D6C"/>
    <w:rsid w:val="001A210F"/>
    <w:rsid w:val="001A46C5"/>
    <w:rsid w:val="001A6873"/>
    <w:rsid w:val="001A6FF3"/>
    <w:rsid w:val="001A7038"/>
    <w:rsid w:val="001A7C73"/>
    <w:rsid w:val="001B3756"/>
    <w:rsid w:val="001B4CCE"/>
    <w:rsid w:val="001C046C"/>
    <w:rsid w:val="001D2F2E"/>
    <w:rsid w:val="001D7980"/>
    <w:rsid w:val="001E178B"/>
    <w:rsid w:val="001E1E71"/>
    <w:rsid w:val="001E5C84"/>
    <w:rsid w:val="001F11C2"/>
    <w:rsid w:val="0020381F"/>
    <w:rsid w:val="002039C1"/>
    <w:rsid w:val="00203D48"/>
    <w:rsid w:val="00204388"/>
    <w:rsid w:val="00204DB5"/>
    <w:rsid w:val="002141C1"/>
    <w:rsid w:val="00215079"/>
    <w:rsid w:val="002224DC"/>
    <w:rsid w:val="00224E86"/>
    <w:rsid w:val="00225BFB"/>
    <w:rsid w:val="00230973"/>
    <w:rsid w:val="002336E4"/>
    <w:rsid w:val="00236492"/>
    <w:rsid w:val="0024044B"/>
    <w:rsid w:val="00243FA6"/>
    <w:rsid w:val="00247F99"/>
    <w:rsid w:val="002524AD"/>
    <w:rsid w:val="0025506F"/>
    <w:rsid w:val="00255B9C"/>
    <w:rsid w:val="00256A0F"/>
    <w:rsid w:val="00260A04"/>
    <w:rsid w:val="00261660"/>
    <w:rsid w:val="002632B4"/>
    <w:rsid w:val="0026413F"/>
    <w:rsid w:val="002646A2"/>
    <w:rsid w:val="00267204"/>
    <w:rsid w:val="00272FF9"/>
    <w:rsid w:val="0027620B"/>
    <w:rsid w:val="002776B0"/>
    <w:rsid w:val="00282777"/>
    <w:rsid w:val="00283B9B"/>
    <w:rsid w:val="00290D30"/>
    <w:rsid w:val="00293A0C"/>
    <w:rsid w:val="00293C43"/>
    <w:rsid w:val="00294FF0"/>
    <w:rsid w:val="002A5820"/>
    <w:rsid w:val="002B07BB"/>
    <w:rsid w:val="002B09F9"/>
    <w:rsid w:val="002C6B66"/>
    <w:rsid w:val="002D53A9"/>
    <w:rsid w:val="002D5D66"/>
    <w:rsid w:val="002D79F3"/>
    <w:rsid w:val="002F275C"/>
    <w:rsid w:val="002F67D1"/>
    <w:rsid w:val="003001D2"/>
    <w:rsid w:val="00300D06"/>
    <w:rsid w:val="0030246F"/>
    <w:rsid w:val="0031152D"/>
    <w:rsid w:val="00311774"/>
    <w:rsid w:val="00312BFD"/>
    <w:rsid w:val="0031781F"/>
    <w:rsid w:val="00317C99"/>
    <w:rsid w:val="003227BF"/>
    <w:rsid w:val="00333D42"/>
    <w:rsid w:val="00337DC5"/>
    <w:rsid w:val="00351E93"/>
    <w:rsid w:val="00352D4B"/>
    <w:rsid w:val="00353E60"/>
    <w:rsid w:val="003717F4"/>
    <w:rsid w:val="00374C46"/>
    <w:rsid w:val="00384D5A"/>
    <w:rsid w:val="003939CC"/>
    <w:rsid w:val="0039606B"/>
    <w:rsid w:val="003A7E50"/>
    <w:rsid w:val="003B4731"/>
    <w:rsid w:val="003C056F"/>
    <w:rsid w:val="003C174A"/>
    <w:rsid w:val="003C6355"/>
    <w:rsid w:val="003C7A31"/>
    <w:rsid w:val="003D08C4"/>
    <w:rsid w:val="003D22F5"/>
    <w:rsid w:val="003D4C81"/>
    <w:rsid w:val="003D7DAE"/>
    <w:rsid w:val="003E1923"/>
    <w:rsid w:val="003E2433"/>
    <w:rsid w:val="003E55D5"/>
    <w:rsid w:val="003E7AC0"/>
    <w:rsid w:val="003F32DD"/>
    <w:rsid w:val="003F7931"/>
    <w:rsid w:val="00403785"/>
    <w:rsid w:val="00403D7C"/>
    <w:rsid w:val="00413134"/>
    <w:rsid w:val="00414B65"/>
    <w:rsid w:val="00426FD5"/>
    <w:rsid w:val="00426FFC"/>
    <w:rsid w:val="00432997"/>
    <w:rsid w:val="00436316"/>
    <w:rsid w:val="00444351"/>
    <w:rsid w:val="00446062"/>
    <w:rsid w:val="00456563"/>
    <w:rsid w:val="00456784"/>
    <w:rsid w:val="00460109"/>
    <w:rsid w:val="0046148E"/>
    <w:rsid w:val="00463869"/>
    <w:rsid w:val="0047091B"/>
    <w:rsid w:val="00475F43"/>
    <w:rsid w:val="00476D32"/>
    <w:rsid w:val="00480FE7"/>
    <w:rsid w:val="00486DEE"/>
    <w:rsid w:val="00487F86"/>
    <w:rsid w:val="004940D3"/>
    <w:rsid w:val="00494B5D"/>
    <w:rsid w:val="00495D84"/>
    <w:rsid w:val="00497C5B"/>
    <w:rsid w:val="004A0A0A"/>
    <w:rsid w:val="004A1633"/>
    <w:rsid w:val="004A462E"/>
    <w:rsid w:val="004A4A68"/>
    <w:rsid w:val="004A4C6B"/>
    <w:rsid w:val="004B20BC"/>
    <w:rsid w:val="004B5FAB"/>
    <w:rsid w:val="004C582D"/>
    <w:rsid w:val="004C6D08"/>
    <w:rsid w:val="004D2810"/>
    <w:rsid w:val="004D6047"/>
    <w:rsid w:val="004D7AD0"/>
    <w:rsid w:val="004E019F"/>
    <w:rsid w:val="004E0738"/>
    <w:rsid w:val="004E1191"/>
    <w:rsid w:val="004E3262"/>
    <w:rsid w:val="004E703B"/>
    <w:rsid w:val="004F006D"/>
    <w:rsid w:val="004F24BA"/>
    <w:rsid w:val="004F55EC"/>
    <w:rsid w:val="005012C7"/>
    <w:rsid w:val="00501794"/>
    <w:rsid w:val="00510AEE"/>
    <w:rsid w:val="005116AA"/>
    <w:rsid w:val="0051683B"/>
    <w:rsid w:val="00521D55"/>
    <w:rsid w:val="0052325B"/>
    <w:rsid w:val="00534F77"/>
    <w:rsid w:val="0053530C"/>
    <w:rsid w:val="00535B2D"/>
    <w:rsid w:val="0053617F"/>
    <w:rsid w:val="005422B7"/>
    <w:rsid w:val="00542325"/>
    <w:rsid w:val="00545CAE"/>
    <w:rsid w:val="00552E24"/>
    <w:rsid w:val="00557E9B"/>
    <w:rsid w:val="00560DF2"/>
    <w:rsid w:val="005635CA"/>
    <w:rsid w:val="00566649"/>
    <w:rsid w:val="00566B82"/>
    <w:rsid w:val="00575D1E"/>
    <w:rsid w:val="0058636A"/>
    <w:rsid w:val="0058681A"/>
    <w:rsid w:val="00587782"/>
    <w:rsid w:val="00597E72"/>
    <w:rsid w:val="005A03FB"/>
    <w:rsid w:val="005A0BA6"/>
    <w:rsid w:val="005A796C"/>
    <w:rsid w:val="005A7D93"/>
    <w:rsid w:val="005B00B6"/>
    <w:rsid w:val="005B4D90"/>
    <w:rsid w:val="005C0BDD"/>
    <w:rsid w:val="005C5C4F"/>
    <w:rsid w:val="005C60E1"/>
    <w:rsid w:val="005D17BE"/>
    <w:rsid w:val="005D2F6D"/>
    <w:rsid w:val="005D3B8C"/>
    <w:rsid w:val="005D65AE"/>
    <w:rsid w:val="005E0876"/>
    <w:rsid w:val="005E62AE"/>
    <w:rsid w:val="00601A00"/>
    <w:rsid w:val="0060447B"/>
    <w:rsid w:val="0060721A"/>
    <w:rsid w:val="00611436"/>
    <w:rsid w:val="00613134"/>
    <w:rsid w:val="006133CF"/>
    <w:rsid w:val="00615135"/>
    <w:rsid w:val="0061622A"/>
    <w:rsid w:val="0062061D"/>
    <w:rsid w:val="00626512"/>
    <w:rsid w:val="00640317"/>
    <w:rsid w:val="006413D4"/>
    <w:rsid w:val="0064526B"/>
    <w:rsid w:val="006525F1"/>
    <w:rsid w:val="00652A8E"/>
    <w:rsid w:val="00657DC1"/>
    <w:rsid w:val="00662CE8"/>
    <w:rsid w:val="00662D64"/>
    <w:rsid w:val="00665C11"/>
    <w:rsid w:val="00666A35"/>
    <w:rsid w:val="0067213E"/>
    <w:rsid w:val="00672589"/>
    <w:rsid w:val="006742EC"/>
    <w:rsid w:val="00682759"/>
    <w:rsid w:val="0068653E"/>
    <w:rsid w:val="006A0CCD"/>
    <w:rsid w:val="006A6636"/>
    <w:rsid w:val="006B2E5A"/>
    <w:rsid w:val="006B6034"/>
    <w:rsid w:val="006B730D"/>
    <w:rsid w:val="006B7330"/>
    <w:rsid w:val="006C09D2"/>
    <w:rsid w:val="006C4033"/>
    <w:rsid w:val="006D4031"/>
    <w:rsid w:val="006D6022"/>
    <w:rsid w:val="006E1E3F"/>
    <w:rsid w:val="006E40BC"/>
    <w:rsid w:val="006E753B"/>
    <w:rsid w:val="00705BFF"/>
    <w:rsid w:val="0071018A"/>
    <w:rsid w:val="007147FD"/>
    <w:rsid w:val="00716537"/>
    <w:rsid w:val="00720BEB"/>
    <w:rsid w:val="00727ACA"/>
    <w:rsid w:val="00736798"/>
    <w:rsid w:val="00740A91"/>
    <w:rsid w:val="0074274C"/>
    <w:rsid w:val="00744604"/>
    <w:rsid w:val="00754D12"/>
    <w:rsid w:val="0075731B"/>
    <w:rsid w:val="0076188C"/>
    <w:rsid w:val="00761D24"/>
    <w:rsid w:val="00764895"/>
    <w:rsid w:val="007669A9"/>
    <w:rsid w:val="007727FE"/>
    <w:rsid w:val="007730B0"/>
    <w:rsid w:val="00775E3D"/>
    <w:rsid w:val="00787D8F"/>
    <w:rsid w:val="00794063"/>
    <w:rsid w:val="0079604C"/>
    <w:rsid w:val="0079734F"/>
    <w:rsid w:val="007A592B"/>
    <w:rsid w:val="007A5AE4"/>
    <w:rsid w:val="007A5D8A"/>
    <w:rsid w:val="007A7425"/>
    <w:rsid w:val="007C4662"/>
    <w:rsid w:val="007D1834"/>
    <w:rsid w:val="007D3AAF"/>
    <w:rsid w:val="007D60EE"/>
    <w:rsid w:val="007D6F39"/>
    <w:rsid w:val="007E1E24"/>
    <w:rsid w:val="007E589A"/>
    <w:rsid w:val="007E7617"/>
    <w:rsid w:val="007F0C9B"/>
    <w:rsid w:val="007F2F16"/>
    <w:rsid w:val="00804DE1"/>
    <w:rsid w:val="00811CE7"/>
    <w:rsid w:val="008122E7"/>
    <w:rsid w:val="00823117"/>
    <w:rsid w:val="00823266"/>
    <w:rsid w:val="008255D7"/>
    <w:rsid w:val="00831569"/>
    <w:rsid w:val="00831C8E"/>
    <w:rsid w:val="00832483"/>
    <w:rsid w:val="00834A6A"/>
    <w:rsid w:val="00836514"/>
    <w:rsid w:val="00837F2B"/>
    <w:rsid w:val="00842438"/>
    <w:rsid w:val="00845143"/>
    <w:rsid w:val="008519F9"/>
    <w:rsid w:val="00851B1A"/>
    <w:rsid w:val="00851BED"/>
    <w:rsid w:val="00851C63"/>
    <w:rsid w:val="00851E75"/>
    <w:rsid w:val="00856704"/>
    <w:rsid w:val="0086675E"/>
    <w:rsid w:val="00866DD1"/>
    <w:rsid w:val="00872179"/>
    <w:rsid w:val="00875FC9"/>
    <w:rsid w:val="00884ED2"/>
    <w:rsid w:val="0088663D"/>
    <w:rsid w:val="008972DA"/>
    <w:rsid w:val="008A3064"/>
    <w:rsid w:val="008B3B1A"/>
    <w:rsid w:val="008B3B2F"/>
    <w:rsid w:val="008B5133"/>
    <w:rsid w:val="008C2B07"/>
    <w:rsid w:val="008C6640"/>
    <w:rsid w:val="008D1262"/>
    <w:rsid w:val="008D21C4"/>
    <w:rsid w:val="008D7062"/>
    <w:rsid w:val="008E0CC8"/>
    <w:rsid w:val="008F113D"/>
    <w:rsid w:val="008F2737"/>
    <w:rsid w:val="008F2BD4"/>
    <w:rsid w:val="008F559A"/>
    <w:rsid w:val="008F77DC"/>
    <w:rsid w:val="00900608"/>
    <w:rsid w:val="00902678"/>
    <w:rsid w:val="00906869"/>
    <w:rsid w:val="009108FA"/>
    <w:rsid w:val="0091142B"/>
    <w:rsid w:val="0091567A"/>
    <w:rsid w:val="0091743E"/>
    <w:rsid w:val="009221FC"/>
    <w:rsid w:val="00923FD3"/>
    <w:rsid w:val="0094071B"/>
    <w:rsid w:val="00952863"/>
    <w:rsid w:val="0095708B"/>
    <w:rsid w:val="00962AEC"/>
    <w:rsid w:val="009754EA"/>
    <w:rsid w:val="00985CF4"/>
    <w:rsid w:val="00991AD7"/>
    <w:rsid w:val="00996676"/>
    <w:rsid w:val="009A168C"/>
    <w:rsid w:val="009A663F"/>
    <w:rsid w:val="009A7D22"/>
    <w:rsid w:val="009B0EFE"/>
    <w:rsid w:val="009B15C9"/>
    <w:rsid w:val="009B61C1"/>
    <w:rsid w:val="009B685E"/>
    <w:rsid w:val="009C374F"/>
    <w:rsid w:val="009C529B"/>
    <w:rsid w:val="009D108A"/>
    <w:rsid w:val="009D4D51"/>
    <w:rsid w:val="009E4E27"/>
    <w:rsid w:val="009E5477"/>
    <w:rsid w:val="009E768E"/>
    <w:rsid w:val="009E7E65"/>
    <w:rsid w:val="009F0D29"/>
    <w:rsid w:val="009F1B85"/>
    <w:rsid w:val="009F5D85"/>
    <w:rsid w:val="009F648E"/>
    <w:rsid w:val="00A0262D"/>
    <w:rsid w:val="00A171B2"/>
    <w:rsid w:val="00A23595"/>
    <w:rsid w:val="00A271A7"/>
    <w:rsid w:val="00A32020"/>
    <w:rsid w:val="00A32649"/>
    <w:rsid w:val="00A32F5A"/>
    <w:rsid w:val="00A3574D"/>
    <w:rsid w:val="00A36DB4"/>
    <w:rsid w:val="00A45AAB"/>
    <w:rsid w:val="00A47B02"/>
    <w:rsid w:val="00A5047D"/>
    <w:rsid w:val="00A55825"/>
    <w:rsid w:val="00A57155"/>
    <w:rsid w:val="00A62FEA"/>
    <w:rsid w:val="00A6392B"/>
    <w:rsid w:val="00A725A8"/>
    <w:rsid w:val="00A7260D"/>
    <w:rsid w:val="00A72CB1"/>
    <w:rsid w:val="00A733CA"/>
    <w:rsid w:val="00A77AAB"/>
    <w:rsid w:val="00A836D7"/>
    <w:rsid w:val="00A95E07"/>
    <w:rsid w:val="00A96421"/>
    <w:rsid w:val="00AA131E"/>
    <w:rsid w:val="00AB242E"/>
    <w:rsid w:val="00AB4249"/>
    <w:rsid w:val="00AB51A5"/>
    <w:rsid w:val="00AC1ECD"/>
    <w:rsid w:val="00AC23BA"/>
    <w:rsid w:val="00AC5C08"/>
    <w:rsid w:val="00AD1CDA"/>
    <w:rsid w:val="00AD7354"/>
    <w:rsid w:val="00AF29A6"/>
    <w:rsid w:val="00B066E3"/>
    <w:rsid w:val="00B07907"/>
    <w:rsid w:val="00B07C0D"/>
    <w:rsid w:val="00B14DBF"/>
    <w:rsid w:val="00B20DE4"/>
    <w:rsid w:val="00B3287E"/>
    <w:rsid w:val="00B328C9"/>
    <w:rsid w:val="00B32A5B"/>
    <w:rsid w:val="00B363A8"/>
    <w:rsid w:val="00B42EE6"/>
    <w:rsid w:val="00B43D7E"/>
    <w:rsid w:val="00B50349"/>
    <w:rsid w:val="00B538CB"/>
    <w:rsid w:val="00B559AE"/>
    <w:rsid w:val="00B60AFB"/>
    <w:rsid w:val="00B624D1"/>
    <w:rsid w:val="00B70520"/>
    <w:rsid w:val="00B72080"/>
    <w:rsid w:val="00B75B5C"/>
    <w:rsid w:val="00B77A58"/>
    <w:rsid w:val="00B87E8C"/>
    <w:rsid w:val="00B92A66"/>
    <w:rsid w:val="00B93FB6"/>
    <w:rsid w:val="00B95F7F"/>
    <w:rsid w:val="00BA1C17"/>
    <w:rsid w:val="00BA2F4A"/>
    <w:rsid w:val="00BA476E"/>
    <w:rsid w:val="00BA64F5"/>
    <w:rsid w:val="00BB0FED"/>
    <w:rsid w:val="00BB17FC"/>
    <w:rsid w:val="00BB58EA"/>
    <w:rsid w:val="00BD3E8C"/>
    <w:rsid w:val="00BD6987"/>
    <w:rsid w:val="00BE0B28"/>
    <w:rsid w:val="00BE3E12"/>
    <w:rsid w:val="00BE4560"/>
    <w:rsid w:val="00BE5946"/>
    <w:rsid w:val="00BF25FA"/>
    <w:rsid w:val="00BF5294"/>
    <w:rsid w:val="00BF7086"/>
    <w:rsid w:val="00C0567F"/>
    <w:rsid w:val="00C102D0"/>
    <w:rsid w:val="00C10D35"/>
    <w:rsid w:val="00C12FD6"/>
    <w:rsid w:val="00C132B4"/>
    <w:rsid w:val="00C134AC"/>
    <w:rsid w:val="00C145FA"/>
    <w:rsid w:val="00C1505D"/>
    <w:rsid w:val="00C15909"/>
    <w:rsid w:val="00C16663"/>
    <w:rsid w:val="00C20DFB"/>
    <w:rsid w:val="00C21BBB"/>
    <w:rsid w:val="00C22670"/>
    <w:rsid w:val="00C24DB8"/>
    <w:rsid w:val="00C27F91"/>
    <w:rsid w:val="00C318A9"/>
    <w:rsid w:val="00C5367C"/>
    <w:rsid w:val="00C54DAB"/>
    <w:rsid w:val="00C613C0"/>
    <w:rsid w:val="00C6601A"/>
    <w:rsid w:val="00C67097"/>
    <w:rsid w:val="00C74D92"/>
    <w:rsid w:val="00C772AA"/>
    <w:rsid w:val="00C82385"/>
    <w:rsid w:val="00C8246B"/>
    <w:rsid w:val="00C82478"/>
    <w:rsid w:val="00C82C62"/>
    <w:rsid w:val="00C975B5"/>
    <w:rsid w:val="00CB08EA"/>
    <w:rsid w:val="00CB1C61"/>
    <w:rsid w:val="00CC31C3"/>
    <w:rsid w:val="00CD1FB7"/>
    <w:rsid w:val="00CD4068"/>
    <w:rsid w:val="00CF3B1F"/>
    <w:rsid w:val="00CF40D3"/>
    <w:rsid w:val="00CF41AE"/>
    <w:rsid w:val="00CF5BD1"/>
    <w:rsid w:val="00D01396"/>
    <w:rsid w:val="00D028B9"/>
    <w:rsid w:val="00D02EBA"/>
    <w:rsid w:val="00D033C0"/>
    <w:rsid w:val="00D16883"/>
    <w:rsid w:val="00D22276"/>
    <w:rsid w:val="00D252C6"/>
    <w:rsid w:val="00D262C5"/>
    <w:rsid w:val="00D31371"/>
    <w:rsid w:val="00D32DC1"/>
    <w:rsid w:val="00D35A82"/>
    <w:rsid w:val="00D36BF7"/>
    <w:rsid w:val="00D371B4"/>
    <w:rsid w:val="00D44E8C"/>
    <w:rsid w:val="00D47E0C"/>
    <w:rsid w:val="00D55C05"/>
    <w:rsid w:val="00D6345A"/>
    <w:rsid w:val="00D6582A"/>
    <w:rsid w:val="00D676FC"/>
    <w:rsid w:val="00D67ADD"/>
    <w:rsid w:val="00D75537"/>
    <w:rsid w:val="00D75D94"/>
    <w:rsid w:val="00D8081B"/>
    <w:rsid w:val="00D80A3F"/>
    <w:rsid w:val="00D86E18"/>
    <w:rsid w:val="00D96C16"/>
    <w:rsid w:val="00DA1B3D"/>
    <w:rsid w:val="00DB0535"/>
    <w:rsid w:val="00DB291C"/>
    <w:rsid w:val="00DB2D97"/>
    <w:rsid w:val="00DC0BD3"/>
    <w:rsid w:val="00DC23F5"/>
    <w:rsid w:val="00DC2A72"/>
    <w:rsid w:val="00DC3C33"/>
    <w:rsid w:val="00DC4E13"/>
    <w:rsid w:val="00DD1BF3"/>
    <w:rsid w:val="00DD4DB2"/>
    <w:rsid w:val="00DD68CD"/>
    <w:rsid w:val="00DE08C5"/>
    <w:rsid w:val="00DE3847"/>
    <w:rsid w:val="00DE4601"/>
    <w:rsid w:val="00E00078"/>
    <w:rsid w:val="00E07A83"/>
    <w:rsid w:val="00E10186"/>
    <w:rsid w:val="00E169D3"/>
    <w:rsid w:val="00E21B8E"/>
    <w:rsid w:val="00E250D7"/>
    <w:rsid w:val="00E25859"/>
    <w:rsid w:val="00E269C5"/>
    <w:rsid w:val="00E4156E"/>
    <w:rsid w:val="00E56D66"/>
    <w:rsid w:val="00E66C4C"/>
    <w:rsid w:val="00E75BCA"/>
    <w:rsid w:val="00E778D1"/>
    <w:rsid w:val="00E80FFC"/>
    <w:rsid w:val="00EB4333"/>
    <w:rsid w:val="00EB48F3"/>
    <w:rsid w:val="00EB5E00"/>
    <w:rsid w:val="00EB6081"/>
    <w:rsid w:val="00EC0871"/>
    <w:rsid w:val="00EC2621"/>
    <w:rsid w:val="00EC67AE"/>
    <w:rsid w:val="00EC7625"/>
    <w:rsid w:val="00ED0677"/>
    <w:rsid w:val="00ED15DC"/>
    <w:rsid w:val="00ED3BDA"/>
    <w:rsid w:val="00ED422C"/>
    <w:rsid w:val="00EE02D7"/>
    <w:rsid w:val="00F025E9"/>
    <w:rsid w:val="00F02F30"/>
    <w:rsid w:val="00F05A0D"/>
    <w:rsid w:val="00F07538"/>
    <w:rsid w:val="00F0783C"/>
    <w:rsid w:val="00F07A8C"/>
    <w:rsid w:val="00F07D96"/>
    <w:rsid w:val="00F10A47"/>
    <w:rsid w:val="00F11123"/>
    <w:rsid w:val="00F16B2D"/>
    <w:rsid w:val="00F170C1"/>
    <w:rsid w:val="00F25BF9"/>
    <w:rsid w:val="00F3793F"/>
    <w:rsid w:val="00F41756"/>
    <w:rsid w:val="00F42E44"/>
    <w:rsid w:val="00F455B7"/>
    <w:rsid w:val="00F45731"/>
    <w:rsid w:val="00F51563"/>
    <w:rsid w:val="00F62666"/>
    <w:rsid w:val="00F64550"/>
    <w:rsid w:val="00F65276"/>
    <w:rsid w:val="00F6664E"/>
    <w:rsid w:val="00F668A7"/>
    <w:rsid w:val="00F66EA7"/>
    <w:rsid w:val="00F6739D"/>
    <w:rsid w:val="00F74AF9"/>
    <w:rsid w:val="00F762E1"/>
    <w:rsid w:val="00F85816"/>
    <w:rsid w:val="00F85C49"/>
    <w:rsid w:val="00F8689F"/>
    <w:rsid w:val="00F90680"/>
    <w:rsid w:val="00F915AE"/>
    <w:rsid w:val="00F936FF"/>
    <w:rsid w:val="00F95EE2"/>
    <w:rsid w:val="00FA27F3"/>
    <w:rsid w:val="00FA7CE8"/>
    <w:rsid w:val="00FB12BB"/>
    <w:rsid w:val="00FB5585"/>
    <w:rsid w:val="00FB5E5F"/>
    <w:rsid w:val="00FC4098"/>
    <w:rsid w:val="00FC6C17"/>
    <w:rsid w:val="00FC79EF"/>
    <w:rsid w:val="00FD07B8"/>
    <w:rsid w:val="00FD4E92"/>
    <w:rsid w:val="00FD58BE"/>
    <w:rsid w:val="00FD79CD"/>
    <w:rsid w:val="00FD7C55"/>
    <w:rsid w:val="00FE41DD"/>
    <w:rsid w:val="00FE49BB"/>
    <w:rsid w:val="00FF10EE"/>
    <w:rsid w:val="00FF5854"/>
    <w:rsid w:val="00FF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  <w14:docId w14:val="18A0EA44"/>
  <w15:chartTrackingRefBased/>
  <w15:docId w15:val="{151EB759-0733-4FD7-9A0B-5273C7689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Garamond" w:hAnsi="Garamond"/>
      <w:sz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8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120" w:after="60"/>
      <w:jc w:val="both"/>
      <w:outlineLvl w:val="1"/>
    </w:pPr>
    <w:rPr>
      <w:rFonts w:ascii="Arial" w:hAnsi="Arial"/>
      <w:i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before="120" w:after="60"/>
      <w:jc w:val="both"/>
      <w:outlineLvl w:val="2"/>
    </w:pPr>
    <w:rPr>
      <w:rFonts w:ascii="Arial" w:hAnsi="Arial"/>
      <w:u w:val="single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120" w:after="60"/>
      <w:jc w:val="both"/>
      <w:outlineLvl w:val="3"/>
    </w:pPr>
    <w:rPr>
      <w:rFonts w:ascii="Arial" w:hAnsi="Arial"/>
      <w:sz w:val="22"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/>
      <w:sz w:val="22"/>
    </w:rPr>
  </w:style>
  <w:style w:type="paragraph" w:styleId="Titolo6">
    <w:name w:val="heading 6"/>
    <w:basedOn w:val="Normale"/>
    <w:next w:val="Normale"/>
    <w:qFormat/>
    <w:pPr>
      <w:numPr>
        <w:ilvl w:val="5"/>
        <w:numId w:val="1"/>
      </w:numPr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Titolo7">
    <w:name w:val="heading 7"/>
    <w:basedOn w:val="Normale"/>
    <w:next w:val="Normale"/>
    <w:qFormat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qFormat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qFormat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jc w:val="both"/>
    </w:pPr>
  </w:style>
  <w:style w:type="paragraph" w:styleId="Rientrocorpodeltesto">
    <w:name w:val="Body Text Indent"/>
    <w:basedOn w:val="Normale"/>
    <w:semiHidden/>
    <w:pPr>
      <w:ind w:left="993" w:hanging="993"/>
      <w:jc w:val="both"/>
    </w:pPr>
  </w:style>
  <w:style w:type="paragraph" w:styleId="Rientrocorpodeltesto3">
    <w:name w:val="Body Text Indent 3"/>
    <w:basedOn w:val="Normale"/>
    <w:semiHidden/>
    <w:pPr>
      <w:tabs>
        <w:tab w:val="left" w:pos="5670"/>
        <w:tab w:val="left" w:pos="6663"/>
      </w:tabs>
      <w:ind w:firstLine="426"/>
      <w:jc w:val="both"/>
    </w:pPr>
    <w:rPr>
      <w:rFonts w:ascii="Comic Sans MS" w:hAnsi="Comic Sans MS"/>
    </w:rPr>
  </w:style>
  <w:style w:type="paragraph" w:styleId="Corpodeltesto2">
    <w:name w:val="Body Text 2"/>
    <w:basedOn w:val="Normale"/>
    <w:semiHidden/>
    <w:pPr>
      <w:tabs>
        <w:tab w:val="left" w:pos="5670"/>
        <w:tab w:val="left" w:pos="6663"/>
      </w:tabs>
    </w:pPr>
    <w:rPr>
      <w:sz w:val="22"/>
    </w:rPr>
  </w:style>
  <w:style w:type="paragraph" w:styleId="Testodelblocco">
    <w:name w:val="Block Text"/>
    <w:basedOn w:val="Normale"/>
    <w:pPr>
      <w:ind w:left="1418" w:right="1133" w:hanging="1418"/>
      <w:jc w:val="both"/>
    </w:pPr>
    <w:rPr>
      <w:rFonts w:ascii="Bookman Old Style" w:hAnsi="Bookman Old Style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semiHidden/>
    <w:pPr>
      <w:ind w:left="491" w:hanging="491"/>
      <w:jc w:val="both"/>
    </w:pPr>
    <w:rPr>
      <w:sz w:val="20"/>
    </w:rPr>
  </w:style>
  <w:style w:type="character" w:styleId="Numeropagina">
    <w:name w:val="page number"/>
    <w:basedOn w:val="Carpredefinitoparagrafo"/>
    <w:semiHidden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2EB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02EBA"/>
    <w:rPr>
      <w:rFonts w:ascii="Segoe UI" w:hAnsi="Segoe UI" w:cs="Segoe UI"/>
      <w:sz w:val="18"/>
      <w:szCs w:val="18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4E703B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4E703B"/>
    <w:rPr>
      <w:rFonts w:ascii="Garamond" w:hAnsi="Garamond"/>
      <w:sz w:val="16"/>
      <w:szCs w:val="16"/>
    </w:rPr>
  </w:style>
  <w:style w:type="paragraph" w:customStyle="1" w:styleId="Corpodeltesto21">
    <w:name w:val="Corpo del testo 21"/>
    <w:basedOn w:val="Normale"/>
    <w:rsid w:val="004E703B"/>
    <w:pPr>
      <w:widowControl w:val="0"/>
      <w:overflowPunct w:val="0"/>
      <w:autoSpaceDE w:val="0"/>
      <w:autoSpaceDN w:val="0"/>
      <w:adjustRightInd w:val="0"/>
      <w:jc w:val="both"/>
      <w:textAlignment w:val="baseline"/>
    </w:pPr>
  </w:style>
  <w:style w:type="character" w:styleId="Collegamentoipertestuale">
    <w:name w:val="Hyperlink"/>
    <w:semiHidden/>
    <w:rsid w:val="00215079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615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semiHidden/>
    <w:rsid w:val="000366D6"/>
    <w:rPr>
      <w:rFonts w:ascii="Comic Sans MS" w:hAnsi="Comic Sans MS"/>
      <w:sz w:val="22"/>
    </w:rPr>
  </w:style>
  <w:style w:type="paragraph" w:styleId="Paragrafoelenco">
    <w:name w:val="List Paragraph"/>
    <w:basedOn w:val="Normale"/>
    <w:uiPriority w:val="34"/>
    <w:qFormat/>
    <w:rsid w:val="008A3064"/>
    <w:pPr>
      <w:ind w:left="720"/>
      <w:contextualSpacing/>
    </w:pPr>
    <w:rPr>
      <w:rFonts w:ascii="Times New Roman" w:hAnsi="Times New Roman"/>
      <w:szCs w:val="24"/>
    </w:rPr>
  </w:style>
  <w:style w:type="character" w:customStyle="1" w:styleId="PidipaginaCarattere">
    <w:name w:val="Piè di pagina Carattere"/>
    <w:link w:val="Pidipagina"/>
    <w:uiPriority w:val="99"/>
    <w:rsid w:val="000360F1"/>
    <w:rPr>
      <w:rFonts w:ascii="Garamond" w:hAnsi="Garamond"/>
      <w:sz w:val="24"/>
    </w:rPr>
  </w:style>
  <w:style w:type="paragraph" w:customStyle="1" w:styleId="Default">
    <w:name w:val="Default"/>
    <w:rsid w:val="009A7D22"/>
    <w:pPr>
      <w:autoSpaceDE w:val="0"/>
      <w:autoSpaceDN w:val="0"/>
      <w:adjustRightInd w:val="0"/>
    </w:pPr>
    <w:rPr>
      <w:rFonts w:ascii="Arial" w:eastAsia="Arial Unicode MS" w:hAnsi="Arial" w:cs="Arial"/>
      <w:color w:val="000000"/>
      <w:sz w:val="24"/>
      <w:szCs w:val="24"/>
      <w:bdr w:val="nil"/>
    </w:rPr>
  </w:style>
  <w:style w:type="paragraph" w:styleId="Nessunaspaziatura">
    <w:name w:val="No Spacing"/>
    <w:uiPriority w:val="1"/>
    <w:qFormat/>
    <w:rsid w:val="009A7D2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4"/>
      <w:szCs w:val="24"/>
      <w:bdr w:val="ni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7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32E95-4A98-4E5E-9891-FA2A4C0C3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922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manutenzione impiantistica elettrica</vt:lpstr>
    </vt:vector>
  </TitlesOfParts>
  <Company>Aamps Spa</Company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manutenzione impiantistica elettrica</dc:title>
  <dc:subject>interventi realizzazione impianto antincendio</dc:subject>
  <dc:creator>Sabrina Tarsili</dc:creator>
  <cp:keywords>2/17</cp:keywords>
  <cp:lastModifiedBy>Massimiliano Bigongiari</cp:lastModifiedBy>
  <cp:revision>12</cp:revision>
  <cp:lastPrinted>2023-03-24T13:16:00Z</cp:lastPrinted>
  <dcterms:created xsi:type="dcterms:W3CDTF">2023-03-24T12:17:00Z</dcterms:created>
  <dcterms:modified xsi:type="dcterms:W3CDTF">2023-03-27T07:17:00Z</dcterms:modified>
</cp:coreProperties>
</file>